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ГОСУДАРСТВЕННОЕ УЧРЕЖДЕНИЕ</w:t>
      </w: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ВЫСШЕГО ПРОФЕССИОНАЛЬНОГО ОБРАЗОВАНИЯ</w:t>
      </w: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«БЕЛОРУССКО-РОССИЙСКИЙ УНИВЕРСИТЕТ»</w:t>
      </w: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Кафедра «Экономика»</w:t>
      </w: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239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 xml:space="preserve">ОРГАНИЗАЦИЯ </w:t>
      </w:r>
    </w:p>
    <w:p w:rsidR="00D77239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 xml:space="preserve">ПРОИЗВОДСТВА И </w:t>
      </w:r>
    </w:p>
    <w:p w:rsidR="00D77239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 xml:space="preserve">МЕНЕДЖМЕНТ </w:t>
      </w:r>
      <w:proofErr w:type="gramStart"/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 xml:space="preserve"> </w:t>
      </w:r>
    </w:p>
    <w:p w:rsidR="00C962D9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>М</w:t>
      </w: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>ШИНОСТРОЕНИИ</w:t>
      </w:r>
      <w:proofErr w:type="gramEnd"/>
    </w:p>
    <w:p w:rsidR="00C962D9" w:rsidRDefault="00C962D9" w:rsidP="00C962D9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962D9" w:rsidRDefault="00C962D9" w:rsidP="00C962D9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 самостоятельной работ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962D9" w:rsidRPr="007C289A" w:rsidRDefault="00C962D9" w:rsidP="00C962D9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>студентов заочн</w:t>
      </w:r>
      <w:r>
        <w:rPr>
          <w:rFonts w:ascii="Times New Roman" w:hAnsi="Times New Roman" w:cs="Times New Roman"/>
          <w:b/>
          <w:i/>
          <w:sz w:val="28"/>
          <w:szCs w:val="28"/>
        </w:rPr>
        <w:t>ой формы обучения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 специальности</w:t>
      </w: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 w:rsidRPr="007C289A">
        <w:rPr>
          <w:rFonts w:ascii="Times New Roman" w:hAnsi="Times New Roman" w:cs="Times New Roman"/>
          <w:b/>
          <w:i/>
          <w:sz w:val="28"/>
          <w:szCs w:val="28"/>
        </w:rPr>
        <w:t>1-36 01 01 «Технология машиностроения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EDB73F" wp14:editId="7C9BB52A">
            <wp:extent cx="1847850" cy="1819275"/>
            <wp:effectExtent l="0" t="0" r="0" b="9525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2D9" w:rsidRPr="007C289A" w:rsidRDefault="00C962D9" w:rsidP="00C962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2D9" w:rsidRPr="007C289A" w:rsidRDefault="00C962D9" w:rsidP="00C96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8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C962D9" w:rsidRDefault="00C962D9" w:rsidP="00C962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962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lastRenderedPageBreak/>
        <w:t>УДК 338.24</w:t>
      </w:r>
    </w:p>
    <w:p w:rsidR="00C760EC" w:rsidRPr="00C760EC" w:rsidRDefault="00C760EC" w:rsidP="00C962D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ББК 65.23</w:t>
      </w:r>
    </w:p>
    <w:p w:rsidR="00C760EC" w:rsidRPr="00C760EC" w:rsidRDefault="00C962D9" w:rsidP="00C962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C760EC" w:rsidRPr="00C760EC">
        <w:rPr>
          <w:rFonts w:ascii="Times New Roman" w:eastAsia="Calibri" w:hAnsi="Times New Roman" w:cs="Times New Roman"/>
          <w:sz w:val="28"/>
          <w:szCs w:val="28"/>
        </w:rPr>
        <w:t>О 37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Рекомендовано к изданию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учебно-методическим отделом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Белорусско-Российского университета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>Одобрено кафедрой «Экономика» «</w:t>
      </w:r>
      <w:r w:rsidR="00371457"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>30</w:t>
      </w:r>
      <w:r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» </w:t>
      </w:r>
      <w:r w:rsidR="00371457"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>мая</w:t>
      </w:r>
      <w:r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201</w:t>
      </w:r>
      <w:r w:rsidR="00371457"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>7</w:t>
      </w:r>
      <w:r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г., протокол № </w:t>
      </w:r>
      <w:r w:rsidR="00371457"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>10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Составитель к. э. н, доцент А. Г. Барановский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spacing w:after="0" w:line="240" w:lineRule="auto"/>
        <w:ind w:firstLine="226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 xml:space="preserve">Рецензент </w:t>
      </w:r>
      <w:r w:rsidR="00D77239">
        <w:rPr>
          <w:rFonts w:ascii="Times New Roman" w:eastAsia="Calibri" w:hAnsi="Times New Roman" w:cs="Times New Roman"/>
          <w:sz w:val="28"/>
          <w:szCs w:val="28"/>
        </w:rPr>
        <w:t>к.э.н., доц. Е. С. Жесткова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8B0C2F" w:rsidP="008B0C2F">
      <w:pPr>
        <w:tabs>
          <w:tab w:val="left" w:pos="1305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B0C2F">
        <w:rPr>
          <w:rFonts w:ascii="Times New Roman" w:eastAsia="Calibri" w:hAnsi="Times New Roman" w:cs="Times New Roman"/>
          <w:spacing w:val="-4"/>
          <w:sz w:val="28"/>
          <w:szCs w:val="28"/>
        </w:rPr>
        <w:t>Методические рекомендации к самостоятельной работе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8B0C2F">
        <w:rPr>
          <w:rFonts w:ascii="Times New Roman" w:eastAsia="Calibri" w:hAnsi="Times New Roman" w:cs="Times New Roman"/>
          <w:spacing w:val="-4"/>
          <w:sz w:val="28"/>
          <w:szCs w:val="28"/>
        </w:rPr>
        <w:t>для студентов заочной формы обучения специальности 1-36 01 01 «Технология машин</w:t>
      </w:r>
      <w:r w:rsidRPr="008B0C2F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8B0C2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строения»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предназначены </w:t>
      </w:r>
      <w:r w:rsidR="001D402E" w:rsidRPr="00371457">
        <w:rPr>
          <w:rFonts w:ascii="Times New Roman" w:eastAsia="Calibri" w:hAnsi="Times New Roman" w:cs="Times New Roman"/>
          <w:spacing w:val="-4"/>
          <w:sz w:val="28"/>
          <w:szCs w:val="28"/>
        </w:rPr>
        <w:t>для подготовки к аудиторной контрольной работе.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760EC">
        <w:rPr>
          <w:rFonts w:ascii="Times New Roman" w:eastAsia="Calibri" w:hAnsi="Times New Roman" w:cs="Times New Roman"/>
          <w:sz w:val="28"/>
          <w:szCs w:val="28"/>
        </w:rPr>
        <w:t>Учебное-методическое</w:t>
      </w:r>
      <w:proofErr w:type="gramEnd"/>
      <w:r w:rsidRPr="00C760EC">
        <w:rPr>
          <w:rFonts w:ascii="Times New Roman" w:eastAsia="Calibri" w:hAnsi="Times New Roman" w:cs="Times New Roman"/>
          <w:sz w:val="28"/>
          <w:szCs w:val="28"/>
        </w:rPr>
        <w:t xml:space="preserve"> издание</w:t>
      </w:r>
    </w:p>
    <w:p w:rsidR="003F22BE" w:rsidRDefault="003F22BE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6961" w:rsidRDefault="003F22BE" w:rsidP="00C760EC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A6961">
        <w:rPr>
          <w:rFonts w:ascii="Times New Roman" w:hAnsi="Times New Roman" w:cs="Times New Roman"/>
          <w:sz w:val="28"/>
          <w:szCs w:val="28"/>
        </w:rPr>
        <w:t xml:space="preserve">ОРГАНИЗАЦИЯ ПРОИЗВОДСТВА И МЕНЕДЖМЕНТ </w:t>
      </w:r>
    </w:p>
    <w:p w:rsidR="003F22BE" w:rsidRPr="00BA6961" w:rsidRDefault="003F22BE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6961">
        <w:rPr>
          <w:rFonts w:ascii="Times New Roman" w:hAnsi="Times New Roman" w:cs="Times New Roman"/>
          <w:sz w:val="28"/>
          <w:szCs w:val="28"/>
        </w:rPr>
        <w:t>В МАШ</w:t>
      </w:r>
      <w:r w:rsidRPr="00BA6961">
        <w:rPr>
          <w:rFonts w:ascii="Times New Roman" w:hAnsi="Times New Roman" w:cs="Times New Roman"/>
          <w:sz w:val="28"/>
          <w:szCs w:val="28"/>
        </w:rPr>
        <w:t>И</w:t>
      </w:r>
      <w:r w:rsidRPr="00BA6961">
        <w:rPr>
          <w:rFonts w:ascii="Times New Roman" w:hAnsi="Times New Roman" w:cs="Times New Roman"/>
          <w:sz w:val="28"/>
          <w:szCs w:val="28"/>
        </w:rPr>
        <w:t>НОСТРОЕНИИ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tabs>
          <w:tab w:val="left" w:pos="5670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Ответственный за выпуск</w:t>
      </w:r>
      <w:r w:rsidRPr="00C760EC">
        <w:rPr>
          <w:rFonts w:ascii="Times New Roman" w:eastAsia="Calibri" w:hAnsi="Times New Roman" w:cs="Times New Roman"/>
          <w:sz w:val="28"/>
          <w:szCs w:val="28"/>
        </w:rPr>
        <w:tab/>
        <w:t>С. Н. Гнатюк</w:t>
      </w:r>
    </w:p>
    <w:p w:rsidR="00C760EC" w:rsidRPr="00C760EC" w:rsidRDefault="00C760EC" w:rsidP="00C760EC">
      <w:pPr>
        <w:widowControl w:val="0"/>
        <w:tabs>
          <w:tab w:val="left" w:pos="5670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tabs>
          <w:tab w:val="left" w:pos="5670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Технический редактор</w:t>
      </w:r>
      <w:r w:rsidRPr="00C760EC">
        <w:rPr>
          <w:rFonts w:ascii="Times New Roman" w:eastAsia="Calibri" w:hAnsi="Times New Roman" w:cs="Times New Roman"/>
          <w:sz w:val="28"/>
          <w:szCs w:val="28"/>
        </w:rPr>
        <w:tab/>
      </w:r>
      <w:r w:rsidR="002321EC">
        <w:rPr>
          <w:rFonts w:ascii="Times New Roman" w:eastAsia="Calibri" w:hAnsi="Times New Roman" w:cs="Times New Roman"/>
          <w:sz w:val="28"/>
          <w:szCs w:val="28"/>
        </w:rPr>
        <w:t>А. Г. Барановский</w:t>
      </w:r>
    </w:p>
    <w:p w:rsidR="00C760EC" w:rsidRPr="00C760EC" w:rsidRDefault="00C760EC" w:rsidP="00C760EC">
      <w:pPr>
        <w:widowControl w:val="0"/>
        <w:tabs>
          <w:tab w:val="left" w:pos="5670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tabs>
          <w:tab w:val="left" w:pos="5670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Компьютерная вёрстка</w:t>
      </w:r>
      <w:r w:rsidRPr="00C760EC">
        <w:rPr>
          <w:rFonts w:ascii="Times New Roman" w:eastAsia="Calibri" w:hAnsi="Times New Roman" w:cs="Times New Roman"/>
          <w:sz w:val="28"/>
          <w:szCs w:val="28"/>
        </w:rPr>
        <w:tab/>
      </w:r>
      <w:r w:rsidR="002321EC">
        <w:rPr>
          <w:rFonts w:ascii="Times New Roman" w:eastAsia="Calibri" w:hAnsi="Times New Roman" w:cs="Times New Roman"/>
          <w:sz w:val="28"/>
          <w:szCs w:val="28"/>
        </w:rPr>
        <w:t>А. Г. Барановский</w:t>
      </w:r>
    </w:p>
    <w:p w:rsidR="00C760EC" w:rsidRPr="00C760EC" w:rsidRDefault="00C760EC" w:rsidP="00C760EC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0EC" w:rsidRPr="00C760EC" w:rsidRDefault="00C760EC" w:rsidP="00C760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0EC">
        <w:rPr>
          <w:rFonts w:ascii="Times New Roman" w:eastAsia="Calibri" w:hAnsi="Times New Roman" w:cs="Times New Roman"/>
          <w:sz w:val="24"/>
          <w:szCs w:val="24"/>
        </w:rPr>
        <w:t>Подписано в печать</w:t>
      </w:r>
      <w:proofErr w:type="gramStart"/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                      .</w:t>
      </w:r>
      <w:proofErr w:type="gramEnd"/>
      <w:r w:rsidRPr="00C760EC">
        <w:rPr>
          <w:rFonts w:ascii="Times New Roman" w:eastAsia="Calibri" w:hAnsi="Times New Roman" w:cs="Times New Roman"/>
          <w:sz w:val="24"/>
          <w:szCs w:val="24"/>
        </w:rPr>
        <w:t>Формат 60х84/16. Бумага офсетная. Гарнитура Таймс.</w:t>
      </w:r>
    </w:p>
    <w:p w:rsidR="00C760EC" w:rsidRPr="00C760EC" w:rsidRDefault="00C760EC" w:rsidP="00C760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Печать трафаретная. </w:t>
      </w:r>
      <w:proofErr w:type="spellStart"/>
      <w:r w:rsidRPr="00C760EC">
        <w:rPr>
          <w:rFonts w:ascii="Times New Roman" w:eastAsia="Calibri" w:hAnsi="Times New Roman" w:cs="Times New Roman"/>
          <w:sz w:val="24"/>
          <w:szCs w:val="24"/>
        </w:rPr>
        <w:t>Усл</w:t>
      </w:r>
      <w:proofErr w:type="spellEnd"/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760EC">
        <w:rPr>
          <w:rFonts w:ascii="Times New Roman" w:eastAsia="Calibri" w:hAnsi="Times New Roman" w:cs="Times New Roman"/>
          <w:sz w:val="24"/>
          <w:szCs w:val="24"/>
        </w:rPr>
        <w:t>печ</w:t>
      </w:r>
      <w:proofErr w:type="spellEnd"/>
      <w:r w:rsidRPr="00C760EC">
        <w:rPr>
          <w:rFonts w:ascii="Times New Roman" w:eastAsia="Calibri" w:hAnsi="Times New Roman" w:cs="Times New Roman"/>
          <w:sz w:val="24"/>
          <w:szCs w:val="24"/>
        </w:rPr>
        <w:t>. л.</w:t>
      </w:r>
      <w:proofErr w:type="gramStart"/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         .</w:t>
      </w:r>
      <w:proofErr w:type="gramEnd"/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 Уч.-изд. л.           . Тираж </w:t>
      </w:r>
      <w:r>
        <w:rPr>
          <w:rFonts w:ascii="Times New Roman" w:eastAsia="Calibri" w:hAnsi="Times New Roman" w:cs="Times New Roman"/>
          <w:sz w:val="24"/>
          <w:szCs w:val="24"/>
        </w:rPr>
        <w:t>50</w:t>
      </w:r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 экз. Заказ №</w:t>
      </w:r>
    </w:p>
    <w:p w:rsidR="00C760EC" w:rsidRPr="00C760EC" w:rsidRDefault="00C760EC" w:rsidP="00C760E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C760EC" w:rsidRPr="00C760EC" w:rsidRDefault="00C760EC" w:rsidP="00C760EC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C760EC" w:rsidRPr="00C760EC" w:rsidRDefault="00C760EC" w:rsidP="00C760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Calibri" w:hAnsi="Times New Roman" w:cs="Times New Roman"/>
          <w:sz w:val="42"/>
          <w:szCs w:val="42"/>
        </w:rPr>
      </w:pPr>
    </w:p>
    <w:p w:rsidR="00C760EC" w:rsidRPr="00C760EC" w:rsidRDefault="00C962D9" w:rsidP="003F22B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="00C760EC"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© ГУВПО «Белорусско-Российский </w:t>
      </w:r>
    </w:p>
    <w:p w:rsidR="00C760EC" w:rsidRDefault="00C760EC" w:rsidP="00C760EC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  <w:t xml:space="preserve">     </w:t>
      </w:r>
      <w:r w:rsidR="00C962D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="00C962D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  <w:t xml:space="preserve">      </w:t>
      </w:r>
      <w:r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университет», 201</w:t>
      </w:r>
      <w:r w:rsidR="003F22B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7</w:t>
      </w:r>
    </w:p>
    <w:p w:rsidR="008B0C2F" w:rsidRDefault="008B0C2F" w:rsidP="00C962D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</w:pPr>
    </w:p>
    <w:p w:rsidR="001D402E" w:rsidRDefault="001D402E" w:rsidP="00C962D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</w:pPr>
      <w:r w:rsidRPr="00C962D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>Содержание</w:t>
      </w:r>
    </w:p>
    <w:p w:rsidR="008B0C2F" w:rsidRPr="00C962D9" w:rsidRDefault="008B0C2F" w:rsidP="00C962D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</w:pPr>
    </w:p>
    <w:tbl>
      <w:tblPr>
        <w:tblW w:w="9180" w:type="dxa"/>
        <w:tblLayout w:type="fixed"/>
        <w:tblLook w:val="00A0" w:firstRow="1" w:lastRow="0" w:firstColumn="1" w:lastColumn="0" w:noHBand="0" w:noVBand="0"/>
      </w:tblPr>
      <w:tblGrid>
        <w:gridCol w:w="8613"/>
        <w:gridCol w:w="567"/>
      </w:tblGrid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widowControl w:val="0"/>
              <w:spacing w:after="0" w:line="240" w:lineRule="auto"/>
              <w:ind w:firstLine="851"/>
              <w:jc w:val="both"/>
              <w:outlineLvl w:val="0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  <w:t>Введение</w:t>
            </w:r>
            <w:r w:rsidR="008B0C2F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  <w:t>………………………………………………………….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Тема 1 Организация производственного процесса во времени и пространстве</w:t>
            </w:r>
            <w:r w:rsidR="008B0C2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…………………………………………………………..</w:t>
            </w:r>
          </w:p>
        </w:tc>
        <w:tc>
          <w:tcPr>
            <w:tcW w:w="567" w:type="dxa"/>
          </w:tcPr>
          <w:p w:rsidR="008B0C2F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0C2F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 xml:space="preserve">Тема 2 </w:t>
            </w: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>Организация поточного производства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Тема 3</w:t>
            </w: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инструментального хозяйства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567" w:type="dxa"/>
          </w:tcPr>
          <w:p w:rsidR="00990FFA" w:rsidRPr="008B0C2F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Тема 4</w:t>
            </w: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энергетического хозяйства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Тема 5</w:t>
            </w: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ремонтного хозяйства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Тема 6</w:t>
            </w: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транспортного хозяйства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………………...</w:t>
            </w:r>
          </w:p>
        </w:tc>
        <w:tc>
          <w:tcPr>
            <w:tcW w:w="567" w:type="dxa"/>
          </w:tcPr>
          <w:p w:rsidR="00990FFA" w:rsidRPr="00C173CC" w:rsidRDefault="008B0C2F" w:rsidP="00391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91D4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  <w:t>Тема 7</w:t>
            </w: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 xml:space="preserve"> Складское  хозяйство предприятия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……………………..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>Тема 8 Основы нормирования и стимулирования труда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90FFA" w:rsidRPr="00C173CC" w:rsidTr="008B0C2F">
        <w:tc>
          <w:tcPr>
            <w:tcW w:w="8613" w:type="dxa"/>
          </w:tcPr>
          <w:p w:rsidR="00990FFA" w:rsidRPr="0018107F" w:rsidRDefault="00990FFA" w:rsidP="00990FF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18107F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8B0C2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</w:t>
            </w:r>
          </w:p>
        </w:tc>
        <w:tc>
          <w:tcPr>
            <w:tcW w:w="567" w:type="dxa"/>
          </w:tcPr>
          <w:p w:rsidR="00990FFA" w:rsidRPr="00C173CC" w:rsidRDefault="008B0C2F" w:rsidP="00B3463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</w:tr>
    </w:tbl>
    <w:p w:rsidR="001D402E" w:rsidRDefault="001D402E" w:rsidP="00C760EC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1D402E" w:rsidRPr="006411AA" w:rsidRDefault="001D402E" w:rsidP="006411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</w:p>
    <w:p w:rsidR="001D402E" w:rsidRDefault="001D402E" w:rsidP="006411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1D402E" w:rsidRDefault="001D402E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1D402E" w:rsidRDefault="001D402E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1D402E" w:rsidRDefault="00D77239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lastRenderedPageBreak/>
        <w:t>Введение</w:t>
      </w:r>
    </w:p>
    <w:p w:rsidR="00470DAF" w:rsidRDefault="00470DAF" w:rsidP="00C7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1D402E" w:rsidRPr="00CC00F5" w:rsidRDefault="001D402E" w:rsidP="00C962D9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Изучение дисциплины «Организация производства и менеджмент в машиностроении» ориентировано на формирование у студентов </w:t>
      </w:r>
      <w:r w:rsidRPr="00CC00F5">
        <w:rPr>
          <w:rFonts w:ascii="Times New Roman" w:hAnsi="Times New Roman" w:cs="Times New Roman"/>
          <w:sz w:val="28"/>
          <w:szCs w:val="28"/>
        </w:rPr>
        <w:t>теорет</w:t>
      </w:r>
      <w:r w:rsidRPr="00CC00F5">
        <w:rPr>
          <w:rFonts w:ascii="Times New Roman" w:hAnsi="Times New Roman" w:cs="Times New Roman"/>
          <w:sz w:val="28"/>
          <w:szCs w:val="28"/>
        </w:rPr>
        <w:t>и</w:t>
      </w:r>
      <w:r w:rsidRPr="00CC00F5">
        <w:rPr>
          <w:rFonts w:ascii="Times New Roman" w:hAnsi="Times New Roman" w:cs="Times New Roman"/>
          <w:sz w:val="28"/>
          <w:szCs w:val="28"/>
        </w:rPr>
        <w:t>ческих знаний и практических навыков решения конкретных задач в обл</w:t>
      </w:r>
      <w:r w:rsidRPr="00CC00F5">
        <w:rPr>
          <w:rFonts w:ascii="Times New Roman" w:hAnsi="Times New Roman" w:cs="Times New Roman"/>
          <w:sz w:val="28"/>
          <w:szCs w:val="28"/>
        </w:rPr>
        <w:t>а</w:t>
      </w:r>
      <w:r w:rsidRPr="00CC00F5">
        <w:rPr>
          <w:rFonts w:ascii="Times New Roman" w:hAnsi="Times New Roman" w:cs="Times New Roman"/>
          <w:sz w:val="28"/>
          <w:szCs w:val="28"/>
        </w:rPr>
        <w:t>сти организации и управления машиностроительным производством.</w:t>
      </w:r>
    </w:p>
    <w:p w:rsidR="001D402E" w:rsidRPr="00CC00F5" w:rsidRDefault="001D402E" w:rsidP="00C962D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Задачи курса «Организация производства и менеджмент в машин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о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строении» заключаются в том, чтобы обучающиеся овладели знаниями о  </w:t>
      </w:r>
      <w:r w:rsidRPr="00CC00F5">
        <w:rPr>
          <w:rFonts w:ascii="Times New Roman" w:hAnsi="Times New Roman" w:cs="Times New Roman"/>
          <w:sz w:val="28"/>
          <w:szCs w:val="28"/>
        </w:rPr>
        <w:t>формах связи в пространстве и времени материально-вещественных фа</w:t>
      </w:r>
      <w:r w:rsidRPr="00CC00F5">
        <w:rPr>
          <w:rFonts w:ascii="Times New Roman" w:hAnsi="Times New Roman" w:cs="Times New Roman"/>
          <w:sz w:val="28"/>
          <w:szCs w:val="28"/>
        </w:rPr>
        <w:t>к</w:t>
      </w:r>
      <w:r w:rsidRPr="00CC00F5">
        <w:rPr>
          <w:rFonts w:ascii="Times New Roman" w:hAnsi="Times New Roman" w:cs="Times New Roman"/>
          <w:sz w:val="28"/>
          <w:szCs w:val="28"/>
        </w:rPr>
        <w:t>торов производства с трудом и принцип</w:t>
      </w:r>
      <w:r w:rsidR="00D77239">
        <w:rPr>
          <w:rFonts w:ascii="Times New Roman" w:hAnsi="Times New Roman" w:cs="Times New Roman"/>
          <w:sz w:val="28"/>
          <w:szCs w:val="28"/>
        </w:rPr>
        <w:t>ах</w:t>
      </w:r>
      <w:r w:rsidRPr="00CC00F5">
        <w:rPr>
          <w:rFonts w:ascii="Times New Roman" w:hAnsi="Times New Roman" w:cs="Times New Roman"/>
          <w:sz w:val="28"/>
          <w:szCs w:val="28"/>
        </w:rPr>
        <w:t xml:space="preserve"> оптимизации этих связей. </w:t>
      </w:r>
    </w:p>
    <w:p w:rsidR="001D402E" w:rsidRPr="00CC00F5" w:rsidRDefault="001D402E" w:rsidP="00C962D9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В соответствии с учебной программой курса «Организация прои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з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водства и менеджмент в машиностроении» студенты заочной формы об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у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чения должны выполнить аудиторную контрольную работу по данной дисциплине. </w:t>
      </w:r>
    </w:p>
    <w:p w:rsidR="001D402E" w:rsidRPr="00CC00F5" w:rsidRDefault="001D402E" w:rsidP="00C962D9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Аудиторная контрольная работа </w:t>
      </w:r>
      <w:r w:rsidR="00154E71"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(АКР) 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является формой промеж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у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точного контроля результатов межсессионной самостоятельной работы обучающихся, одним из элементов системы контроля качества обучения. Аудиторная контрольная работа включает два раздела:</w:t>
      </w:r>
    </w:p>
    <w:p w:rsidR="001D402E" w:rsidRPr="00CC00F5" w:rsidRDefault="001D402E" w:rsidP="00C962D9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теоретический вопрос;</w:t>
      </w:r>
    </w:p>
    <w:p w:rsidR="001D402E" w:rsidRDefault="001D402E" w:rsidP="00C962D9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задачи.</w:t>
      </w:r>
    </w:p>
    <w:p w:rsidR="001D402E" w:rsidRDefault="001D402E" w:rsidP="00C962D9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hAnsi="Times New Roman" w:cs="Times New Roman"/>
          <w:sz w:val="28"/>
          <w:szCs w:val="28"/>
        </w:rPr>
        <w:t>Критерии положительной оценки по аудиторной контрольной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те – правильные ответы и решения на 50 % поставленных вопросов по каждому разделу работы.</w:t>
      </w:r>
    </w:p>
    <w:p w:rsidR="001D402E" w:rsidRDefault="001D402E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В методических рекомендациях </w:t>
      </w:r>
      <w:r w:rsidR="00D77239">
        <w:rPr>
          <w:rFonts w:ascii="Times New Roman" w:eastAsia="PMingLiU" w:hAnsi="Times New Roman" w:cs="Times New Roman"/>
          <w:sz w:val="28"/>
          <w:szCs w:val="24"/>
          <w:lang w:eastAsia="zh-TW"/>
        </w:rPr>
        <w:t>приведены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темы курса 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ция производства и менеджмент в машиностроении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 в соответствии с учебной программой, теоретические вопросы, задачи для самостоятельн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го решения, методические рекомендации по их выполнению, перечень о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новных пон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я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тий и терминов, а также список литературы.</w:t>
      </w:r>
      <w:r w:rsidR="00470DAF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t xml:space="preserve"> </w:t>
      </w:r>
    </w:p>
    <w:p w:rsidR="00D77239" w:rsidRDefault="00A8761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самостоятельно</w:t>
      </w:r>
      <w:r w:rsidR="00D7723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изучения предмета подобраны доступные в интернете учебники и учебные пособия. </w:t>
      </w:r>
      <w:r w:rsidR="00D77239">
        <w:rPr>
          <w:rFonts w:ascii="Times New Roman" w:hAnsi="Times New Roman" w:cs="Times New Roman"/>
          <w:sz w:val="28"/>
          <w:szCs w:val="28"/>
        </w:rPr>
        <w:t>Книги, указанные в списке лит</w:t>
      </w:r>
      <w:r w:rsidR="00D77239">
        <w:rPr>
          <w:rFonts w:ascii="Times New Roman" w:hAnsi="Times New Roman" w:cs="Times New Roman"/>
          <w:sz w:val="28"/>
          <w:szCs w:val="28"/>
        </w:rPr>
        <w:t>е</w:t>
      </w:r>
      <w:r w:rsidR="00D77239">
        <w:rPr>
          <w:rFonts w:ascii="Times New Roman" w:hAnsi="Times New Roman" w:cs="Times New Roman"/>
          <w:sz w:val="28"/>
          <w:szCs w:val="28"/>
        </w:rPr>
        <w:t>ратуры, доступны для скачивания и чтения онлайн</w:t>
      </w:r>
      <w:r>
        <w:rPr>
          <w:rFonts w:ascii="Times New Roman" w:hAnsi="Times New Roman" w:cs="Times New Roman"/>
          <w:sz w:val="28"/>
          <w:szCs w:val="28"/>
        </w:rPr>
        <w:t>. Ср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 рекомендуемых источников можно выделить работы белорусских авт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ров: Синицы</w:t>
      </w:r>
      <w:r w:rsidR="00B77192">
        <w:rPr>
          <w:rFonts w:ascii="Times New Roman" w:hAnsi="Times New Roman" w:cs="Times New Roman"/>
          <w:sz w:val="28"/>
          <w:szCs w:val="28"/>
        </w:rPr>
        <w:t xml:space="preserve"> Л. М.</w:t>
      </w:r>
      <w:r>
        <w:rPr>
          <w:rFonts w:ascii="Times New Roman" w:hAnsi="Times New Roman" w:cs="Times New Roman"/>
          <w:sz w:val="28"/>
          <w:szCs w:val="28"/>
        </w:rPr>
        <w:t>, Новицкого</w:t>
      </w:r>
      <w:r w:rsidR="00B77192">
        <w:rPr>
          <w:rFonts w:ascii="Times New Roman" w:hAnsi="Times New Roman" w:cs="Times New Roman"/>
          <w:sz w:val="28"/>
          <w:szCs w:val="28"/>
        </w:rPr>
        <w:t xml:space="preserve"> Н. И.</w:t>
      </w:r>
    </w:p>
    <w:p w:rsidR="00154E71" w:rsidRPr="00C962D9" w:rsidRDefault="00A8761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E71" w:rsidRPr="00C962D9">
        <w:rPr>
          <w:rFonts w:ascii="Times New Roman" w:hAnsi="Times New Roman" w:cs="Times New Roman"/>
          <w:sz w:val="28"/>
          <w:szCs w:val="28"/>
        </w:rPr>
        <w:t>В методических рекомендациях рассмотрены избранные темы ди</w:t>
      </w:r>
      <w:r w:rsidR="00154E71" w:rsidRPr="00C962D9">
        <w:rPr>
          <w:rFonts w:ascii="Times New Roman" w:hAnsi="Times New Roman" w:cs="Times New Roman"/>
          <w:sz w:val="28"/>
          <w:szCs w:val="28"/>
        </w:rPr>
        <w:t>с</w:t>
      </w:r>
      <w:r w:rsidR="00154E71" w:rsidRPr="00C962D9">
        <w:rPr>
          <w:rFonts w:ascii="Times New Roman" w:hAnsi="Times New Roman" w:cs="Times New Roman"/>
          <w:sz w:val="28"/>
          <w:szCs w:val="28"/>
        </w:rPr>
        <w:t>циплины, которые выносятся на АКР.</w:t>
      </w:r>
    </w:p>
    <w:p w:rsidR="00740244" w:rsidRPr="00AF6F3C" w:rsidRDefault="005326BA" w:rsidP="00C962D9">
      <w:pPr>
        <w:tabs>
          <w:tab w:val="left" w:pos="4125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5326B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</w:pPr>
    </w:p>
    <w:p w:rsidR="005326BA" w:rsidRDefault="005326BA" w:rsidP="00C962D9">
      <w:pPr>
        <w:tabs>
          <w:tab w:val="left" w:pos="4125"/>
        </w:tabs>
        <w:spacing w:after="0" w:line="240" w:lineRule="auto"/>
        <w:ind w:firstLine="851"/>
      </w:pP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</w:pP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</w:pP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</w:pP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</w:pP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</w:pPr>
    </w:p>
    <w:p w:rsidR="00DE25F3" w:rsidRPr="00CC00F5" w:rsidRDefault="00470DAF" w:rsidP="00C962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lastRenderedPageBreak/>
        <w:t>1 Организация производственного процесса во времени и пространстве</w:t>
      </w:r>
      <w:r w:rsidR="00AF5253" w:rsidRPr="00CC00F5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t xml:space="preserve"> </w:t>
      </w:r>
    </w:p>
    <w:p w:rsidR="00AF5253" w:rsidRDefault="00AF5253" w:rsidP="00C962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Cs/>
          <w:spacing w:val="2"/>
          <w:sz w:val="32"/>
          <w:szCs w:val="32"/>
          <w:lang w:eastAsia="ru-RU"/>
        </w:rPr>
      </w:pPr>
    </w:p>
    <w:p w:rsidR="005D52AA" w:rsidRPr="00E46E99" w:rsidRDefault="005D52AA" w:rsidP="005D52A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99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самостоятельного изучения </w:t>
      </w:r>
    </w:p>
    <w:p w:rsidR="005D52AA" w:rsidRDefault="005D52AA" w:rsidP="00C962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Cs/>
          <w:spacing w:val="2"/>
          <w:sz w:val="32"/>
          <w:szCs w:val="32"/>
          <w:lang w:eastAsia="ru-RU"/>
        </w:rPr>
      </w:pP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5602BC">
        <w:rPr>
          <w:rFonts w:ascii="Times New Roman" w:hAnsi="Times New Roman" w:cs="Times New Roman"/>
          <w:sz w:val="28"/>
          <w:szCs w:val="28"/>
        </w:rPr>
        <w:t>1 Производственный процесс и его виды.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602BC">
        <w:rPr>
          <w:rFonts w:ascii="Times New Roman" w:hAnsi="Times New Roman" w:cs="Times New Roman"/>
          <w:sz w:val="28"/>
          <w:szCs w:val="28"/>
        </w:rPr>
        <w:t xml:space="preserve"> Принципы организации производственных процессов. 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02BC">
        <w:rPr>
          <w:rFonts w:ascii="Times New Roman" w:hAnsi="Times New Roman" w:cs="Times New Roman"/>
          <w:sz w:val="28"/>
          <w:szCs w:val="28"/>
        </w:rPr>
        <w:t xml:space="preserve"> Особенности транспортно-складских процессов.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602BC">
        <w:t xml:space="preserve"> </w:t>
      </w:r>
      <w:r w:rsidRPr="005602BC">
        <w:rPr>
          <w:rFonts w:ascii="Times New Roman" w:hAnsi="Times New Roman" w:cs="Times New Roman"/>
          <w:sz w:val="28"/>
          <w:szCs w:val="28"/>
        </w:rPr>
        <w:t>Производственный цикл и его сокращение.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5602BC">
        <w:rPr>
          <w:rFonts w:ascii="Times New Roman" w:hAnsi="Times New Roman" w:cs="Times New Roman"/>
          <w:sz w:val="28"/>
          <w:szCs w:val="28"/>
        </w:rPr>
        <w:t>Виды движения предметов труда.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602BC">
        <w:rPr>
          <w:rFonts w:ascii="Times New Roman" w:hAnsi="Times New Roman" w:cs="Times New Roman"/>
          <w:sz w:val="28"/>
          <w:szCs w:val="28"/>
        </w:rPr>
        <w:t xml:space="preserve"> Производственная структура предприятия.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602BC">
        <w:rPr>
          <w:rFonts w:ascii="Times New Roman" w:hAnsi="Times New Roman" w:cs="Times New Roman"/>
          <w:sz w:val="28"/>
          <w:szCs w:val="28"/>
        </w:rPr>
        <w:t xml:space="preserve"> Производственная структура цехов и участков.</w:t>
      </w:r>
    </w:p>
    <w:p w:rsidR="00AF5253" w:rsidRPr="005602BC" w:rsidRDefault="00AF525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602BC">
        <w:rPr>
          <w:rFonts w:ascii="Times New Roman" w:hAnsi="Times New Roman" w:cs="Times New Roman"/>
          <w:sz w:val="28"/>
          <w:szCs w:val="28"/>
        </w:rPr>
        <w:t xml:space="preserve"> Генплан предприятия. Показатели и пути развития произво</w:t>
      </w:r>
      <w:r w:rsidRPr="005602BC">
        <w:rPr>
          <w:rFonts w:ascii="Times New Roman" w:hAnsi="Times New Roman" w:cs="Times New Roman"/>
          <w:sz w:val="28"/>
          <w:szCs w:val="28"/>
        </w:rPr>
        <w:t>д</w:t>
      </w:r>
      <w:r w:rsidRPr="005602BC">
        <w:rPr>
          <w:rFonts w:ascii="Times New Roman" w:hAnsi="Times New Roman" w:cs="Times New Roman"/>
          <w:sz w:val="28"/>
          <w:szCs w:val="28"/>
        </w:rPr>
        <w:t>ственной структуры.</w:t>
      </w:r>
    </w:p>
    <w:p w:rsidR="00470DAF" w:rsidRDefault="00470DAF" w:rsidP="00C962D9">
      <w:pPr>
        <w:tabs>
          <w:tab w:val="left" w:pos="4125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461AE8" w:rsidRPr="00C962D9" w:rsidRDefault="00461AE8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Согласно ГОСТ 14.004-83 </w:t>
      </w:r>
      <w:r w:rsidRPr="00C962D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производственный процесс</w:t>
      </w:r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</w:t>
      </w:r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это сов</w:t>
      </w:r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купность всех действий людей и орудий труда, необходимых на данном предприятии для изготовления продукции</w:t>
      </w:r>
      <w:r w:rsidR="005D52A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2848AC" w:rsidRDefault="002848AC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Производственный процесс – это процесс воздействия орудий труда на предмет труда, направляемый и регулируемый человеком, в результате которого происходит изменение формы, размеров и свой</w:t>
      </w:r>
      <w:proofErr w:type="gramStart"/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C96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едметов труда для получения продукции.</w:t>
      </w:r>
    </w:p>
    <w:p w:rsidR="002848AC" w:rsidRPr="00D01300" w:rsidRDefault="00D01300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</w:pPr>
      <w:r w:rsidRPr="00D01300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Различают </w:t>
      </w:r>
      <w:r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>о</w:t>
      </w:r>
      <w:r w:rsidR="002848AC"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>сновные</w:t>
      </w:r>
      <w:r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>, в</w:t>
      </w:r>
      <w:r w:rsidR="002848AC"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 xml:space="preserve">спомогательные </w:t>
      </w:r>
      <w:r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>и о</w:t>
      </w:r>
      <w:r w:rsidR="002848AC"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 xml:space="preserve">бслуживающие </w:t>
      </w:r>
      <w:r w:rsidRPr="00D01300">
        <w:rPr>
          <w:rFonts w:ascii="Times New Roman" w:eastAsia="Calibri" w:hAnsi="Times New Roman" w:cs="Times New Roman"/>
          <w:iCs/>
          <w:color w:val="000000"/>
          <w:spacing w:val="-10"/>
          <w:sz w:val="28"/>
          <w:szCs w:val="28"/>
        </w:rPr>
        <w:t>процессы.</w:t>
      </w:r>
    </w:p>
    <w:p w:rsidR="005874F4" w:rsidRPr="00C962D9" w:rsidRDefault="005874F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D9">
        <w:rPr>
          <w:rFonts w:ascii="Times New Roman" w:hAnsi="Times New Roman" w:cs="Times New Roman"/>
          <w:sz w:val="28"/>
          <w:szCs w:val="28"/>
        </w:rPr>
        <w:t>Принципы организации производственного процесса представляют собой исходные правила, на основе которых осуществляются построение, функционирование и развитие оптимальных производственных процессов.</w:t>
      </w:r>
    </w:p>
    <w:p w:rsidR="005874F4" w:rsidRPr="00C962D9" w:rsidRDefault="005874F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D9">
        <w:rPr>
          <w:rFonts w:ascii="Times New Roman" w:hAnsi="Times New Roman" w:cs="Times New Roman"/>
          <w:sz w:val="28"/>
          <w:szCs w:val="28"/>
        </w:rPr>
        <w:t>Классическими принципами организации производственных пр</w:t>
      </w:r>
      <w:r w:rsidRPr="00C962D9">
        <w:rPr>
          <w:rFonts w:ascii="Times New Roman" w:hAnsi="Times New Roman" w:cs="Times New Roman"/>
          <w:sz w:val="28"/>
          <w:szCs w:val="28"/>
        </w:rPr>
        <w:t>о</w:t>
      </w:r>
      <w:r w:rsidRPr="00C962D9">
        <w:rPr>
          <w:rFonts w:ascii="Times New Roman" w:hAnsi="Times New Roman" w:cs="Times New Roman"/>
          <w:sz w:val="28"/>
          <w:szCs w:val="28"/>
        </w:rPr>
        <w:t xml:space="preserve">цессов являются следующие семь принципов: специализация, </w:t>
      </w:r>
      <w:proofErr w:type="spellStart"/>
      <w:r w:rsidRPr="00C962D9">
        <w:rPr>
          <w:rFonts w:ascii="Times New Roman" w:hAnsi="Times New Roman" w:cs="Times New Roman"/>
          <w:sz w:val="28"/>
          <w:szCs w:val="28"/>
        </w:rPr>
        <w:t>прямото</w:t>
      </w:r>
      <w:r w:rsidRPr="00C962D9">
        <w:rPr>
          <w:rFonts w:ascii="Times New Roman" w:hAnsi="Times New Roman" w:cs="Times New Roman"/>
          <w:sz w:val="28"/>
          <w:szCs w:val="28"/>
        </w:rPr>
        <w:t>ч</w:t>
      </w:r>
      <w:r w:rsidRPr="00C962D9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C962D9">
        <w:rPr>
          <w:rFonts w:ascii="Times New Roman" w:hAnsi="Times New Roman" w:cs="Times New Roman"/>
          <w:sz w:val="28"/>
          <w:szCs w:val="28"/>
        </w:rPr>
        <w:t>, непрерывность, параллельность, пропорциональность, ритмичность и автоматичность.</w:t>
      </w:r>
    </w:p>
    <w:p w:rsidR="005874F4" w:rsidRPr="00C962D9" w:rsidRDefault="005874F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D9">
        <w:rPr>
          <w:rFonts w:ascii="Times New Roman" w:hAnsi="Times New Roman" w:cs="Times New Roman"/>
          <w:sz w:val="28"/>
          <w:szCs w:val="28"/>
        </w:rPr>
        <w:t>Последнее время к числу принципов организации процессов прои</w:t>
      </w:r>
      <w:r w:rsidRPr="00C962D9">
        <w:rPr>
          <w:rFonts w:ascii="Times New Roman" w:hAnsi="Times New Roman" w:cs="Times New Roman"/>
          <w:sz w:val="28"/>
          <w:szCs w:val="28"/>
        </w:rPr>
        <w:t>з</w:t>
      </w:r>
      <w:r w:rsidRPr="00C962D9">
        <w:rPr>
          <w:rFonts w:ascii="Times New Roman" w:hAnsi="Times New Roman" w:cs="Times New Roman"/>
          <w:sz w:val="28"/>
          <w:szCs w:val="28"/>
        </w:rPr>
        <w:t>водства дополнительно относят принципы: дифференциации, концентр</w:t>
      </w:r>
      <w:r w:rsidRPr="00C962D9">
        <w:rPr>
          <w:rFonts w:ascii="Times New Roman" w:hAnsi="Times New Roman" w:cs="Times New Roman"/>
          <w:sz w:val="28"/>
          <w:szCs w:val="28"/>
        </w:rPr>
        <w:t>а</w:t>
      </w:r>
      <w:r w:rsidRPr="00C962D9">
        <w:rPr>
          <w:rFonts w:ascii="Times New Roman" w:hAnsi="Times New Roman" w:cs="Times New Roman"/>
          <w:sz w:val="28"/>
          <w:szCs w:val="28"/>
        </w:rPr>
        <w:t>ции и интеграции, гибкости,  комбинирования, стандартизации, универс</w:t>
      </w:r>
      <w:r w:rsidRPr="00C962D9">
        <w:rPr>
          <w:rFonts w:ascii="Times New Roman" w:hAnsi="Times New Roman" w:cs="Times New Roman"/>
          <w:sz w:val="28"/>
          <w:szCs w:val="28"/>
        </w:rPr>
        <w:t>а</w:t>
      </w:r>
      <w:r w:rsidRPr="00C962D9">
        <w:rPr>
          <w:rFonts w:ascii="Times New Roman" w:hAnsi="Times New Roman" w:cs="Times New Roman"/>
          <w:sz w:val="28"/>
          <w:szCs w:val="28"/>
        </w:rPr>
        <w:t xml:space="preserve">лизации, </w:t>
      </w:r>
      <w:proofErr w:type="spellStart"/>
      <w:r w:rsidRPr="00C962D9">
        <w:rPr>
          <w:rFonts w:ascii="Times New Roman" w:hAnsi="Times New Roman" w:cs="Times New Roman"/>
          <w:sz w:val="28"/>
          <w:szCs w:val="28"/>
        </w:rPr>
        <w:t>гомеостатичности</w:t>
      </w:r>
      <w:proofErr w:type="spellEnd"/>
      <w:r w:rsidRPr="00C962D9">
        <w:rPr>
          <w:rFonts w:ascii="Times New Roman" w:hAnsi="Times New Roman" w:cs="Times New Roman"/>
          <w:sz w:val="28"/>
          <w:szCs w:val="28"/>
        </w:rPr>
        <w:t xml:space="preserve"> (саморегулирования).</w:t>
      </w:r>
    </w:p>
    <w:p w:rsidR="00DB4F37" w:rsidRPr="008322BD" w:rsidRDefault="00DB4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D9">
        <w:rPr>
          <w:rFonts w:ascii="Times New Roman" w:hAnsi="Times New Roman" w:cs="Times New Roman"/>
          <w:sz w:val="28"/>
          <w:szCs w:val="28"/>
        </w:rPr>
        <w:t>В составе транспортно-складского</w:t>
      </w:r>
      <w:r w:rsidR="005D52AA">
        <w:rPr>
          <w:rFonts w:ascii="Times New Roman" w:hAnsi="Times New Roman" w:cs="Times New Roman"/>
          <w:sz w:val="28"/>
          <w:szCs w:val="28"/>
        </w:rPr>
        <w:t xml:space="preserve"> </w:t>
      </w:r>
      <w:r w:rsidRPr="00C962D9">
        <w:rPr>
          <w:rFonts w:ascii="Times New Roman" w:hAnsi="Times New Roman" w:cs="Times New Roman"/>
          <w:sz w:val="28"/>
          <w:szCs w:val="28"/>
        </w:rPr>
        <w:t>процесса можно выделить сл</w:t>
      </w:r>
      <w:r w:rsidRPr="00C962D9">
        <w:rPr>
          <w:rFonts w:ascii="Times New Roman" w:hAnsi="Times New Roman" w:cs="Times New Roman"/>
          <w:sz w:val="28"/>
          <w:szCs w:val="28"/>
        </w:rPr>
        <w:t>е</w:t>
      </w:r>
      <w:r w:rsidRPr="00C962D9">
        <w:rPr>
          <w:rFonts w:ascii="Times New Roman" w:hAnsi="Times New Roman" w:cs="Times New Roman"/>
          <w:sz w:val="28"/>
          <w:szCs w:val="28"/>
        </w:rPr>
        <w:t>дующие операции: перемещение, хранение, комплектация, погрузка-</w:t>
      </w:r>
      <w:r w:rsidRPr="008322BD">
        <w:rPr>
          <w:rFonts w:ascii="Times New Roman" w:hAnsi="Times New Roman" w:cs="Times New Roman"/>
          <w:sz w:val="28"/>
          <w:szCs w:val="28"/>
        </w:rPr>
        <w:t xml:space="preserve">разгрузка, подготовка к </w:t>
      </w:r>
      <w:proofErr w:type="spellStart"/>
      <w:r w:rsidRPr="008322BD">
        <w:rPr>
          <w:rFonts w:ascii="Times New Roman" w:hAnsi="Times New Roman" w:cs="Times New Roman"/>
          <w:sz w:val="28"/>
          <w:szCs w:val="28"/>
        </w:rPr>
        <w:t>грузопереработке</w:t>
      </w:r>
      <w:proofErr w:type="spellEnd"/>
      <w:r w:rsidRPr="008322BD">
        <w:rPr>
          <w:rFonts w:ascii="Times New Roman" w:hAnsi="Times New Roman" w:cs="Times New Roman"/>
          <w:sz w:val="28"/>
          <w:szCs w:val="28"/>
        </w:rPr>
        <w:t>. Первые три операции можно считать основными – они формируют элементы пространственно-временной полезности. Два последних будут тогда вспомогательными, с</w:t>
      </w:r>
      <w:r w:rsidRPr="008322BD">
        <w:rPr>
          <w:rFonts w:ascii="Times New Roman" w:hAnsi="Times New Roman" w:cs="Times New Roman"/>
          <w:sz w:val="28"/>
          <w:szCs w:val="28"/>
        </w:rPr>
        <w:t>о</w:t>
      </w:r>
      <w:r w:rsidRPr="008322BD">
        <w:rPr>
          <w:rFonts w:ascii="Times New Roman" w:hAnsi="Times New Roman" w:cs="Times New Roman"/>
          <w:sz w:val="28"/>
          <w:szCs w:val="28"/>
        </w:rPr>
        <w:t>здающими предпосылки для осуществления основных операций.</w:t>
      </w:r>
    </w:p>
    <w:p w:rsidR="00461AE8" w:rsidRPr="007F0CAC" w:rsidRDefault="00461AE8" w:rsidP="00C962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0CAC">
        <w:rPr>
          <w:rFonts w:ascii="Times New Roman" w:hAnsi="Times New Roman" w:cs="Times New Roman"/>
          <w:sz w:val="28"/>
          <w:szCs w:val="28"/>
        </w:rPr>
        <w:t xml:space="preserve">Производственный цикл </w:t>
      </w:r>
      <w:r w:rsidR="007F0CAC" w:rsidRPr="007F0CAC">
        <w:rPr>
          <w:position w:val="-12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9.5pt" o:ole="">
            <v:imagedata r:id="rId10" o:title=""/>
          </v:shape>
          <o:OLEObject Type="Embed" ProgID="Equation.3" ShapeID="_x0000_i1025" DrawAspect="Content" ObjectID="_1560767280" r:id="rId11"/>
        </w:object>
      </w:r>
      <w:r w:rsidRPr="007F0CAC">
        <w:rPr>
          <w:rFonts w:ascii="Times New Roman" w:hAnsi="Times New Roman" w:cs="Times New Roman"/>
          <w:sz w:val="28"/>
          <w:szCs w:val="28"/>
        </w:rPr>
        <w:t xml:space="preserve"> </w:t>
      </w:r>
      <w:r w:rsidR="007F0CAC">
        <w:rPr>
          <w:rFonts w:ascii="Times New Roman" w:hAnsi="Times New Roman" w:cs="Times New Roman"/>
          <w:sz w:val="28"/>
          <w:szCs w:val="28"/>
        </w:rPr>
        <w:t>−</w:t>
      </w:r>
      <w:r w:rsidRPr="007F0CAC">
        <w:rPr>
          <w:rFonts w:ascii="Times New Roman" w:hAnsi="Times New Roman" w:cs="Times New Roman"/>
          <w:sz w:val="28"/>
          <w:szCs w:val="28"/>
        </w:rPr>
        <w:t xml:space="preserve"> это календарный промежуток врем</w:t>
      </w:r>
      <w:r w:rsidRPr="007F0CAC">
        <w:rPr>
          <w:rFonts w:ascii="Times New Roman" w:hAnsi="Times New Roman" w:cs="Times New Roman"/>
          <w:sz w:val="28"/>
          <w:szCs w:val="28"/>
        </w:rPr>
        <w:t>е</w:t>
      </w:r>
      <w:r w:rsidRPr="007F0CAC">
        <w:rPr>
          <w:rFonts w:ascii="Times New Roman" w:hAnsi="Times New Roman" w:cs="Times New Roman"/>
          <w:sz w:val="28"/>
          <w:szCs w:val="28"/>
        </w:rPr>
        <w:t>ни от момента начала производственного процесса до момента выпуска г</w:t>
      </w:r>
      <w:r w:rsidRPr="007F0CAC">
        <w:rPr>
          <w:rFonts w:ascii="Times New Roman" w:hAnsi="Times New Roman" w:cs="Times New Roman"/>
          <w:sz w:val="28"/>
          <w:szCs w:val="28"/>
        </w:rPr>
        <w:t>о</w:t>
      </w:r>
      <w:r w:rsidRPr="007F0CAC">
        <w:rPr>
          <w:rFonts w:ascii="Times New Roman" w:hAnsi="Times New Roman" w:cs="Times New Roman"/>
          <w:sz w:val="28"/>
          <w:szCs w:val="28"/>
        </w:rPr>
        <w:lastRenderedPageBreak/>
        <w:t>тового изделия или партии деталей, сборочных единиц. Длительность пр</w:t>
      </w:r>
      <w:r w:rsidRPr="007F0CAC">
        <w:rPr>
          <w:rFonts w:ascii="Times New Roman" w:hAnsi="Times New Roman" w:cs="Times New Roman"/>
          <w:sz w:val="28"/>
          <w:szCs w:val="28"/>
        </w:rPr>
        <w:t>о</w:t>
      </w:r>
      <w:r w:rsidRPr="007F0CAC">
        <w:rPr>
          <w:rFonts w:ascii="Times New Roman" w:hAnsi="Times New Roman" w:cs="Times New Roman"/>
          <w:sz w:val="28"/>
          <w:szCs w:val="28"/>
        </w:rPr>
        <w:t>изводственного цикла выражается в календарных днях или часах (при м</w:t>
      </w:r>
      <w:r w:rsidRPr="007F0CAC">
        <w:rPr>
          <w:rFonts w:ascii="Times New Roman" w:hAnsi="Times New Roman" w:cs="Times New Roman"/>
          <w:sz w:val="28"/>
          <w:szCs w:val="28"/>
        </w:rPr>
        <w:t>а</w:t>
      </w:r>
      <w:r w:rsidRPr="007F0CAC">
        <w:rPr>
          <w:rFonts w:ascii="Times New Roman" w:hAnsi="Times New Roman" w:cs="Times New Roman"/>
          <w:sz w:val="28"/>
          <w:szCs w:val="28"/>
        </w:rPr>
        <w:t>лой трудоемкости изделий).</w:t>
      </w:r>
    </w:p>
    <w:p w:rsidR="00461AE8" w:rsidRDefault="00461AE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0CAC">
        <w:rPr>
          <w:rFonts w:ascii="Times New Roman" w:hAnsi="Times New Roman" w:cs="Times New Roman"/>
          <w:sz w:val="28"/>
          <w:szCs w:val="28"/>
        </w:rPr>
        <w:t>В наиболее общем виде длительность производственного цикла в</w:t>
      </w:r>
      <w:r w:rsidRPr="007F0CAC">
        <w:rPr>
          <w:rFonts w:ascii="Times New Roman" w:hAnsi="Times New Roman" w:cs="Times New Roman"/>
          <w:sz w:val="28"/>
          <w:szCs w:val="28"/>
        </w:rPr>
        <w:t>ы</w:t>
      </w:r>
      <w:r w:rsidRPr="007F0CAC">
        <w:rPr>
          <w:rFonts w:ascii="Times New Roman" w:hAnsi="Times New Roman" w:cs="Times New Roman"/>
          <w:sz w:val="28"/>
          <w:szCs w:val="28"/>
        </w:rPr>
        <w:t>ражается формулой</w:t>
      </w:r>
    </w:p>
    <w:p w:rsidR="007F0CAC" w:rsidRDefault="007F0CAC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0CAC" w:rsidRPr="00D0147A" w:rsidRDefault="007F0CAC" w:rsidP="007F0CAC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CAC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80" w:dyaOrig="420">
          <v:shape id="_x0000_i1026" type="#_x0000_t75" style="width:134.25pt;height:20.25pt" o:ole="">
            <v:imagedata r:id="rId12" o:title=""/>
          </v:shape>
          <o:OLEObject Type="Embed" ProgID="Equation.3" ShapeID="_x0000_i1026" DrawAspect="Content" ObjectID="_1560767281" r:id="rId13"/>
        </w:object>
      </w:r>
    </w:p>
    <w:p w:rsidR="007F0CAC" w:rsidRPr="005D52AA" w:rsidRDefault="007F0CAC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F0CAC" w:rsidRDefault="007F0CAC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0CAC">
        <w:rPr>
          <w:rFonts w:ascii="Times New Roman" w:hAnsi="Times New Roman" w:cs="Times New Roman"/>
          <w:sz w:val="28"/>
          <w:szCs w:val="28"/>
        </w:rPr>
        <w:t>Г</w:t>
      </w:r>
      <w:r w:rsidR="00461AE8" w:rsidRPr="007F0CAC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A47">
        <w:rPr>
          <w:position w:val="-16"/>
        </w:rPr>
        <w:object w:dxaOrig="520" w:dyaOrig="420">
          <v:shape id="_x0000_i1027" type="#_x0000_t75" style="width:25.5pt;height:21pt" o:ole="">
            <v:imagedata r:id="rId14" o:title=""/>
          </v:shape>
          <o:OLEObject Type="Embed" ProgID="Equation.3" ShapeID="_x0000_i1027" DrawAspect="Content" ObjectID="_1560767282" r:id="rId15"/>
        </w:object>
      </w:r>
      <w:r w:rsidR="00461AE8" w:rsidRPr="007F0CAC">
        <w:rPr>
          <w:rFonts w:ascii="Times New Roman" w:hAnsi="Times New Roman" w:cs="Times New Roman"/>
          <w:sz w:val="28"/>
          <w:szCs w:val="28"/>
        </w:rPr>
        <w:t xml:space="preserve"> – рабочий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0CAC" w:rsidRDefault="007F0CAC" w:rsidP="007F0CAC">
      <w:pPr>
        <w:spacing w:after="0" w:line="240" w:lineRule="auto"/>
        <w:ind w:firstLine="13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A47">
        <w:rPr>
          <w:position w:val="-12"/>
        </w:rPr>
        <w:object w:dxaOrig="499" w:dyaOrig="380">
          <v:shape id="_x0000_i1028" type="#_x0000_t75" style="width:24.75pt;height:19.5pt" o:ole="">
            <v:imagedata r:id="rId16" o:title=""/>
          </v:shape>
          <o:OLEObject Type="Embed" ProgID="Equation.3" ShapeID="_x0000_i1028" DrawAspect="Content" ObjectID="_1560767283" r:id="rId17"/>
        </w:object>
      </w:r>
      <w:r w:rsidR="00461AE8" w:rsidRPr="007F0CAC">
        <w:rPr>
          <w:rFonts w:ascii="Times New Roman" w:hAnsi="Times New Roman" w:cs="Times New Roman"/>
          <w:sz w:val="28"/>
          <w:szCs w:val="28"/>
        </w:rPr>
        <w:t xml:space="preserve"> – время естественных процессов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AE8" w:rsidRPr="007F0CAC" w:rsidRDefault="007F0CAC" w:rsidP="007F0CAC">
      <w:pPr>
        <w:spacing w:after="0" w:line="240" w:lineRule="auto"/>
        <w:ind w:firstLine="13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A47">
        <w:rPr>
          <w:position w:val="-16"/>
        </w:rPr>
        <w:object w:dxaOrig="520" w:dyaOrig="420">
          <v:shape id="_x0000_i1029" type="#_x0000_t75" style="width:25.5pt;height:21pt" o:ole="">
            <v:imagedata r:id="rId18" o:title=""/>
          </v:shape>
          <o:OLEObject Type="Embed" ProgID="Equation.3" ShapeID="_x0000_i1029" DrawAspect="Content" ObjectID="_1560767284" r:id="rId19"/>
        </w:object>
      </w:r>
      <w:r w:rsidR="00461AE8" w:rsidRPr="007F0CAC">
        <w:rPr>
          <w:rFonts w:ascii="Times New Roman" w:hAnsi="Times New Roman" w:cs="Times New Roman"/>
          <w:sz w:val="28"/>
          <w:szCs w:val="28"/>
        </w:rPr>
        <w:t xml:space="preserve"> – время перерывов в воздействии на предмет труда по ра</w:t>
      </w:r>
      <w:r w:rsidR="00461AE8" w:rsidRPr="007F0CAC">
        <w:rPr>
          <w:rFonts w:ascii="Times New Roman" w:hAnsi="Times New Roman" w:cs="Times New Roman"/>
          <w:sz w:val="28"/>
          <w:szCs w:val="28"/>
        </w:rPr>
        <w:t>з</w:t>
      </w:r>
      <w:r w:rsidR="00461AE8" w:rsidRPr="007F0CAC">
        <w:rPr>
          <w:rFonts w:ascii="Times New Roman" w:hAnsi="Times New Roman" w:cs="Times New Roman"/>
          <w:sz w:val="28"/>
          <w:szCs w:val="28"/>
        </w:rPr>
        <w:t xml:space="preserve">ным причинам. </w:t>
      </w:r>
    </w:p>
    <w:p w:rsidR="005874F4" w:rsidRPr="00E765AF" w:rsidRDefault="005874F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5AF">
        <w:rPr>
          <w:rFonts w:ascii="Times New Roman" w:hAnsi="Times New Roman" w:cs="Times New Roman"/>
          <w:sz w:val="28"/>
          <w:szCs w:val="28"/>
        </w:rPr>
        <w:t>Сокращение продолжительности производственного цикла может быть обеспечено воздействием на все его составляющие: на рабочий пер</w:t>
      </w:r>
      <w:r w:rsidRPr="00E765AF">
        <w:rPr>
          <w:rFonts w:ascii="Times New Roman" w:hAnsi="Times New Roman" w:cs="Times New Roman"/>
          <w:sz w:val="28"/>
          <w:szCs w:val="28"/>
        </w:rPr>
        <w:t>и</w:t>
      </w:r>
      <w:r w:rsidRPr="00E765AF">
        <w:rPr>
          <w:rFonts w:ascii="Times New Roman" w:hAnsi="Times New Roman" w:cs="Times New Roman"/>
          <w:sz w:val="28"/>
          <w:szCs w:val="28"/>
        </w:rPr>
        <w:t>од, естественные процессы и перерывы. Для сокращения цикла необход</w:t>
      </w:r>
      <w:r w:rsidRPr="00E765AF">
        <w:rPr>
          <w:rFonts w:ascii="Times New Roman" w:hAnsi="Times New Roman" w:cs="Times New Roman"/>
          <w:sz w:val="28"/>
          <w:szCs w:val="28"/>
        </w:rPr>
        <w:t>и</w:t>
      </w:r>
      <w:r w:rsidRPr="00E765AF">
        <w:rPr>
          <w:rFonts w:ascii="Times New Roman" w:hAnsi="Times New Roman" w:cs="Times New Roman"/>
          <w:sz w:val="28"/>
          <w:szCs w:val="28"/>
        </w:rPr>
        <w:t xml:space="preserve">мо пересмотреть сложившиеся технологию и организацию </w:t>
      </w:r>
      <w:proofErr w:type="gramStart"/>
      <w:r w:rsidRPr="00E765AF">
        <w:rPr>
          <w:rFonts w:ascii="Times New Roman" w:hAnsi="Times New Roman" w:cs="Times New Roman"/>
          <w:sz w:val="28"/>
          <w:szCs w:val="28"/>
        </w:rPr>
        <w:t>производства</w:t>
      </w:r>
      <w:proofErr w:type="gramEnd"/>
      <w:r w:rsidRPr="00E765AF">
        <w:rPr>
          <w:rFonts w:ascii="Times New Roman" w:hAnsi="Times New Roman" w:cs="Times New Roman"/>
          <w:sz w:val="28"/>
          <w:szCs w:val="28"/>
        </w:rPr>
        <w:t xml:space="preserve"> и порядок оперативного планирования</w:t>
      </w:r>
      <w:r w:rsidR="00E765AF">
        <w:rPr>
          <w:rFonts w:ascii="Times New Roman" w:hAnsi="Times New Roman" w:cs="Times New Roman"/>
          <w:sz w:val="28"/>
          <w:szCs w:val="28"/>
        </w:rPr>
        <w:t>.</w:t>
      </w:r>
    </w:p>
    <w:p w:rsidR="00DB4F37" w:rsidRPr="00E765AF" w:rsidRDefault="006411AA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5AF">
        <w:rPr>
          <w:rFonts w:ascii="Times New Roman" w:hAnsi="Times New Roman" w:cs="Times New Roman"/>
          <w:sz w:val="28"/>
          <w:szCs w:val="28"/>
        </w:rPr>
        <w:t>Длительность производственного цикла во многом зависит от пр</w:t>
      </w:r>
      <w:r w:rsidRPr="00E765AF">
        <w:rPr>
          <w:rFonts w:ascii="Times New Roman" w:hAnsi="Times New Roman" w:cs="Times New Roman"/>
          <w:sz w:val="28"/>
          <w:szCs w:val="28"/>
        </w:rPr>
        <w:t>и</w:t>
      </w:r>
      <w:r w:rsidRPr="00E765AF">
        <w:rPr>
          <w:rFonts w:ascii="Times New Roman" w:hAnsi="Times New Roman" w:cs="Times New Roman"/>
          <w:sz w:val="28"/>
          <w:szCs w:val="28"/>
        </w:rPr>
        <w:t>нятого вида движения предметов труда.</w:t>
      </w:r>
      <w:r w:rsidR="00DB4F37" w:rsidRPr="00E765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4F37" w:rsidRDefault="00DB4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765AF">
        <w:rPr>
          <w:rFonts w:ascii="Times New Roman" w:hAnsi="Times New Roman" w:cs="Times New Roman"/>
          <w:sz w:val="28"/>
          <w:szCs w:val="28"/>
        </w:rPr>
        <w:t>Под видом движения предметов труда понимается способ запуска  партии деталей в производство и передачи деталей между</w:t>
      </w:r>
      <w:r w:rsidRPr="00DB4F37">
        <w:rPr>
          <w:rFonts w:ascii="Times New Roman" w:hAnsi="Times New Roman" w:cs="Times New Roman"/>
          <w:sz w:val="28"/>
          <w:szCs w:val="28"/>
        </w:rPr>
        <w:t xml:space="preserve"> операциями.</w:t>
      </w:r>
      <w:r w:rsidR="00E765AF">
        <w:rPr>
          <w:rFonts w:ascii="Times New Roman" w:hAnsi="Times New Roman" w:cs="Times New Roman"/>
          <w:sz w:val="28"/>
          <w:szCs w:val="28"/>
        </w:rPr>
        <w:t xml:space="preserve"> </w:t>
      </w:r>
      <w:r w:rsidRPr="00E765AF">
        <w:rPr>
          <w:rFonts w:ascii="Times New Roman" w:hAnsi="Times New Roman" w:cs="Times New Roman"/>
          <w:sz w:val="28"/>
          <w:szCs w:val="28"/>
        </w:rPr>
        <w:t xml:space="preserve">Различают </w:t>
      </w:r>
      <w:r w:rsidRPr="00E765AF">
        <w:rPr>
          <w:rFonts w:ascii="Times New Roman" w:hAnsi="Times New Roman" w:cs="Times New Roman"/>
          <w:color w:val="333333"/>
          <w:sz w:val="28"/>
          <w:szCs w:val="28"/>
        </w:rPr>
        <w:t>три вида движения предметов труда по операциям технолог</w:t>
      </w:r>
      <w:r w:rsidRPr="00E765AF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E765AF">
        <w:rPr>
          <w:rFonts w:ascii="Times New Roman" w:hAnsi="Times New Roman" w:cs="Times New Roman"/>
          <w:color w:val="333333"/>
          <w:sz w:val="28"/>
          <w:szCs w:val="28"/>
        </w:rPr>
        <w:t xml:space="preserve">ческого процесса: </w:t>
      </w:r>
      <w:r w:rsidRPr="00E765AF">
        <w:rPr>
          <w:rFonts w:ascii="Times New Roman" w:hAnsi="Times New Roman" w:cs="Times New Roman"/>
          <w:bCs/>
          <w:iCs/>
          <w:color w:val="333333"/>
          <w:sz w:val="28"/>
          <w:szCs w:val="28"/>
        </w:rPr>
        <w:t xml:space="preserve">последовательный, параллельный, </w:t>
      </w:r>
      <w:r w:rsidRPr="00E765AF">
        <w:rPr>
          <w:rFonts w:ascii="Times New Roman" w:hAnsi="Times New Roman" w:cs="Times New Roman"/>
          <w:bCs/>
          <w:iCs/>
          <w:sz w:val="28"/>
          <w:szCs w:val="28"/>
        </w:rPr>
        <w:t>параллельно-последовательный</w:t>
      </w:r>
      <w:r w:rsidR="00DA1424" w:rsidRPr="00E765AF">
        <w:rPr>
          <w:rFonts w:ascii="Times New Roman" w:hAnsi="Times New Roman" w:cs="Times New Roman"/>
          <w:bCs/>
          <w:iCs/>
          <w:sz w:val="28"/>
          <w:szCs w:val="28"/>
        </w:rPr>
        <w:t xml:space="preserve"> (рисунок 1)</w:t>
      </w:r>
      <w:r w:rsidRPr="00E765AF">
        <w:rPr>
          <w:rFonts w:ascii="Times New Roman" w:hAnsi="Times New Roman" w:cs="Times New Roman"/>
          <w:bCs/>
          <w:iCs/>
          <w:sz w:val="28"/>
          <w:szCs w:val="28"/>
        </w:rPr>
        <w:t xml:space="preserve">.   </w:t>
      </w:r>
    </w:p>
    <w:p w:rsidR="00230E00" w:rsidRDefault="00230E00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30E00" w:rsidRPr="00E765AF" w:rsidRDefault="00230E00" w:rsidP="00230E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object w:dxaOrig="13617" w:dyaOrig="7164">
          <v:shape id="_x0000_i1030" type="#_x0000_t75" style="width:438.75pt;height:3in" o:ole="">
            <v:imagedata r:id="rId20" o:title=""/>
          </v:shape>
          <o:OLEObject Type="Embed" ProgID="Visio.Drawing.11" ShapeID="_x0000_i1030" DrawAspect="Content" ObjectID="_1560767285" r:id="rId21"/>
        </w:object>
      </w:r>
    </w:p>
    <w:p w:rsidR="005D52AA" w:rsidRDefault="005D52AA" w:rsidP="00230E00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230E00" w:rsidRPr="008322BD" w:rsidRDefault="00230E00" w:rsidP="00230E00">
      <w:pPr>
        <w:spacing w:after="0" w:line="240" w:lineRule="auto"/>
        <w:ind w:firstLine="851"/>
        <w:rPr>
          <w:rFonts w:ascii="Times New Roman" w:hAnsi="Times New Roman" w:cs="Times New Roman"/>
          <w:bCs/>
          <w:iCs/>
          <w:color w:val="333333"/>
          <w:sz w:val="24"/>
          <w:szCs w:val="24"/>
        </w:rPr>
      </w:pPr>
      <w:r w:rsidRPr="00F74D1B">
        <w:rPr>
          <w:rFonts w:ascii="Times New Roman" w:hAnsi="Times New Roman" w:cs="Times New Roman"/>
          <w:sz w:val="24"/>
          <w:szCs w:val="24"/>
        </w:rPr>
        <w:t xml:space="preserve">Рисунок 1 – </w:t>
      </w:r>
      <w:r w:rsidRPr="00F74D1B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Общая характеристика видов движения</w:t>
      </w:r>
    </w:p>
    <w:p w:rsidR="00230E00" w:rsidRPr="005D52AA" w:rsidRDefault="00230E00" w:rsidP="00230E00">
      <w:pPr>
        <w:spacing w:after="0" w:line="240" w:lineRule="auto"/>
        <w:ind w:firstLine="851"/>
        <w:contextualSpacing/>
        <w:rPr>
          <w:rFonts w:ascii="Times New Roman" w:hAnsi="Times New Roman" w:cs="Times New Roman"/>
          <w:spacing w:val="-6"/>
          <w:sz w:val="24"/>
          <w:szCs w:val="24"/>
        </w:rPr>
      </w:pPr>
      <w:r w:rsidRPr="00DA31F4">
        <w:rPr>
          <w:rFonts w:ascii="Times New Roman" w:hAnsi="Times New Roman" w:cs="Times New Roman"/>
          <w:spacing w:val="-6"/>
          <w:sz w:val="24"/>
          <w:szCs w:val="24"/>
        </w:rPr>
        <w:t xml:space="preserve">n – партия обрабатываемых деталей; </w:t>
      </w:r>
      <w:proofErr w:type="gramStart"/>
      <w:r w:rsidRPr="00DA31F4">
        <w:rPr>
          <w:rFonts w:ascii="Times New Roman" w:hAnsi="Times New Roman" w:cs="Times New Roman"/>
          <w:spacing w:val="-6"/>
          <w:sz w:val="24"/>
          <w:szCs w:val="24"/>
        </w:rPr>
        <w:t>р</w:t>
      </w:r>
      <w:proofErr w:type="gramEnd"/>
      <w:r w:rsidRPr="00DA31F4">
        <w:rPr>
          <w:rFonts w:ascii="Times New Roman" w:hAnsi="Times New Roman" w:cs="Times New Roman"/>
          <w:spacing w:val="-6"/>
          <w:sz w:val="24"/>
          <w:szCs w:val="24"/>
        </w:rPr>
        <w:t xml:space="preserve"> – передаточная (транспортная) часть партии n, прошедшая обработку на данной операции и транспортируемая на непосредственно сл</w:t>
      </w:r>
      <w:r w:rsidRPr="00DA31F4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DA31F4">
        <w:rPr>
          <w:rFonts w:ascii="Times New Roman" w:hAnsi="Times New Roman" w:cs="Times New Roman"/>
          <w:spacing w:val="-6"/>
          <w:sz w:val="24"/>
          <w:szCs w:val="24"/>
        </w:rPr>
        <w:t>дующую за ней операцию. Передаточная партия</w:t>
      </w:r>
      <w:r w:rsidRPr="005D52AA">
        <w:rPr>
          <w:rFonts w:ascii="Times New Roman" w:hAnsi="Times New Roman" w:cs="Times New Roman"/>
          <w:spacing w:val="-6"/>
          <w:sz w:val="24"/>
          <w:szCs w:val="24"/>
        </w:rPr>
        <w:t xml:space="preserve"> р </w:t>
      </w:r>
      <w:r w:rsidRPr="00DA31F4">
        <w:rPr>
          <w:rFonts w:ascii="Times New Roman" w:hAnsi="Times New Roman" w:cs="Times New Roman"/>
          <w:spacing w:val="-6"/>
          <w:sz w:val="24"/>
          <w:szCs w:val="24"/>
        </w:rPr>
        <w:t xml:space="preserve">может меняться от </w:t>
      </w:r>
      <w:proofErr w:type="spellStart"/>
      <w:proofErr w:type="gramStart"/>
      <w:r w:rsidRPr="00DA31F4">
        <w:rPr>
          <w:rFonts w:ascii="Times New Roman" w:hAnsi="Times New Roman" w:cs="Times New Roman"/>
          <w:spacing w:val="-6"/>
          <w:sz w:val="24"/>
          <w:szCs w:val="24"/>
        </w:rPr>
        <w:t>от</w:t>
      </w:r>
      <w:proofErr w:type="spellEnd"/>
      <w:proofErr w:type="gramEnd"/>
      <w:r w:rsidRPr="00DA31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2AA">
        <w:rPr>
          <w:rFonts w:ascii="Times New Roman" w:hAnsi="Times New Roman" w:cs="Times New Roman"/>
          <w:spacing w:val="-6"/>
          <w:sz w:val="24"/>
          <w:szCs w:val="24"/>
        </w:rPr>
        <w:t>n/2</w:t>
      </w:r>
      <w:r w:rsidRPr="00DA31F4">
        <w:rPr>
          <w:rFonts w:ascii="Times New Roman" w:hAnsi="Times New Roman" w:cs="Times New Roman"/>
          <w:spacing w:val="-6"/>
          <w:sz w:val="24"/>
          <w:szCs w:val="24"/>
        </w:rPr>
        <w:t xml:space="preserve"> до </w:t>
      </w:r>
      <w:r w:rsidRPr="005D52AA">
        <w:rPr>
          <w:rFonts w:ascii="Times New Roman" w:hAnsi="Times New Roman" w:cs="Times New Roman"/>
          <w:spacing w:val="-6"/>
          <w:sz w:val="24"/>
          <w:szCs w:val="24"/>
        </w:rPr>
        <w:t>1.</w:t>
      </w:r>
    </w:p>
    <w:p w:rsidR="00371457" w:rsidRPr="00F74D1B" w:rsidRDefault="00371457" w:rsidP="00371457">
      <w:pPr>
        <w:spacing w:after="0" w:line="240" w:lineRule="auto"/>
        <w:ind w:firstLine="851"/>
        <w:contextualSpacing/>
        <w:jc w:val="both"/>
        <w:rPr>
          <w:noProof/>
          <w:lang w:eastAsia="ru-RU"/>
        </w:rPr>
      </w:pPr>
      <w:r w:rsidRPr="00F74D1B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Структура предприятия</w:t>
      </w:r>
      <w:r w:rsidRPr="00F74D1B">
        <w:rPr>
          <w:rFonts w:ascii="Times New Roman" w:hAnsi="Times New Roman" w:cs="Times New Roman"/>
          <w:sz w:val="28"/>
          <w:szCs w:val="28"/>
        </w:rPr>
        <w:t xml:space="preserve"> </w:t>
      </w:r>
      <w:r w:rsidRPr="00DA1424">
        <w:rPr>
          <w:rFonts w:ascii="Times New Roman" w:hAnsi="Times New Roman" w:cs="Times New Roman"/>
          <w:sz w:val="24"/>
          <w:szCs w:val="24"/>
        </w:rPr>
        <w:t>–</w:t>
      </w:r>
      <w:r w:rsidRPr="00F74D1B">
        <w:rPr>
          <w:rFonts w:ascii="Times New Roman" w:hAnsi="Times New Roman" w:cs="Times New Roman"/>
          <w:sz w:val="28"/>
          <w:szCs w:val="28"/>
        </w:rPr>
        <w:t xml:space="preserve"> это состав и соотношение его </w:t>
      </w:r>
      <w:proofErr w:type="gramStart"/>
      <w:r w:rsidRPr="00F74D1B">
        <w:rPr>
          <w:rFonts w:ascii="Times New Roman" w:hAnsi="Times New Roman" w:cs="Times New Roman"/>
          <w:sz w:val="28"/>
          <w:szCs w:val="28"/>
        </w:rPr>
        <w:t>внутренних</w:t>
      </w:r>
      <w:proofErr w:type="gramEnd"/>
      <w:r w:rsidRPr="00F74D1B">
        <w:rPr>
          <w:rFonts w:ascii="Times New Roman" w:hAnsi="Times New Roman" w:cs="Times New Roman"/>
          <w:sz w:val="28"/>
          <w:szCs w:val="28"/>
        </w:rPr>
        <w:t xml:space="preserve"> звеньев: цехов, участков, отделов, лабораторий и других подразделений, составляющих единый хозяйственный объект и совокупность взаимосв</w:t>
      </w:r>
      <w:r w:rsidRPr="00F74D1B">
        <w:rPr>
          <w:rFonts w:ascii="Times New Roman" w:hAnsi="Times New Roman" w:cs="Times New Roman"/>
          <w:sz w:val="28"/>
          <w:szCs w:val="28"/>
        </w:rPr>
        <w:t>я</w:t>
      </w:r>
      <w:r w:rsidRPr="00F74D1B">
        <w:rPr>
          <w:rFonts w:ascii="Times New Roman" w:hAnsi="Times New Roman" w:cs="Times New Roman"/>
          <w:sz w:val="28"/>
          <w:szCs w:val="28"/>
        </w:rPr>
        <w:t>зей между ними.</w:t>
      </w:r>
      <w:r w:rsidRPr="00F74D1B">
        <w:rPr>
          <w:noProof/>
          <w:lang w:eastAsia="ru-RU"/>
        </w:rPr>
        <w:t xml:space="preserve">  </w:t>
      </w:r>
    </w:p>
    <w:p w:rsidR="00371457" w:rsidRDefault="00371457" w:rsidP="003714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D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общей структуре предприятия можно выделить производстве</w:t>
      </w:r>
      <w:r w:rsidRPr="00F74D1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4D1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и социальную структуры предприятия и</w:t>
      </w:r>
      <w:r w:rsidRPr="0087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организационную структуру управления предприятием. В составе производственной структуры в свою очередь можно выделить структуру основного производства и произво</w:t>
      </w:r>
      <w:r w:rsidRPr="0087085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708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ственную инфраструктуру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2).</w:t>
      </w:r>
    </w:p>
    <w:p w:rsidR="00230E00" w:rsidRDefault="00230E00" w:rsidP="003714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E00" w:rsidRDefault="00230E00" w:rsidP="00BA696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object w:dxaOrig="14185" w:dyaOrig="5335">
          <v:shape id="_x0000_i1031" type="#_x0000_t75" style="width:442.5pt;height:167.25pt" o:ole="">
            <v:imagedata r:id="rId22" o:title=""/>
          </v:shape>
          <o:OLEObject Type="Embed" ProgID="Visio.Drawing.11" ShapeID="_x0000_i1031" DrawAspect="Content" ObjectID="_1560767286" r:id="rId23"/>
        </w:object>
      </w:r>
    </w:p>
    <w:p w:rsidR="005D52AA" w:rsidRDefault="005D52AA" w:rsidP="00D0130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AA" w:rsidRDefault="005D52AA" w:rsidP="00D0130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2 − Структура предприятия</w:t>
      </w:r>
    </w:p>
    <w:p w:rsidR="005D52AA" w:rsidRPr="005D52AA" w:rsidRDefault="005D52AA" w:rsidP="00D0130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300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10A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 подразделениями производственной структуры являются: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0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корпуса, участки, склады, кладовые, лаборатории, гаражи.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произво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структуре образуются следующие связи: кооперационные, фун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циональные, синергические.</w:t>
      </w:r>
    </w:p>
    <w:p w:rsidR="005D52AA" w:rsidRDefault="005D52AA" w:rsidP="005D52A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0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Основу производственной структуры составляют цеха (таблица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2E10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52AA" w:rsidRPr="002E10A5" w:rsidRDefault="005D52AA" w:rsidP="005D52A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AA" w:rsidRDefault="005D52AA" w:rsidP="005D52AA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Pr="009F6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 цехов машиностроительного предприятия</w:t>
      </w:r>
    </w:p>
    <w:p w:rsidR="005D52AA" w:rsidRDefault="005D52AA" w:rsidP="005D52AA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999"/>
        <w:gridCol w:w="2148"/>
        <w:gridCol w:w="1801"/>
        <w:gridCol w:w="1423"/>
        <w:gridCol w:w="1560"/>
      </w:tblGrid>
      <w:tr w:rsidR="005D52AA" w:rsidRPr="00F74D1B" w:rsidTr="005D52AA">
        <w:trPr>
          <w:jc w:val="center"/>
        </w:trPr>
        <w:tc>
          <w:tcPr>
            <w:tcW w:w="1999" w:type="dxa"/>
          </w:tcPr>
          <w:p w:rsidR="005D52AA" w:rsidRPr="00F74D1B" w:rsidRDefault="005D52AA" w:rsidP="005D52AA">
            <w:pPr>
              <w:contextualSpacing/>
            </w:pPr>
            <w:r w:rsidRPr="00F74D1B">
              <w:t>Основные</w:t>
            </w:r>
          </w:p>
        </w:tc>
        <w:tc>
          <w:tcPr>
            <w:tcW w:w="2148" w:type="dxa"/>
          </w:tcPr>
          <w:p w:rsidR="005D52AA" w:rsidRPr="00F74D1B" w:rsidRDefault="005D52AA" w:rsidP="005D52AA">
            <w:pPr>
              <w:contextualSpacing/>
            </w:pPr>
            <w:r w:rsidRPr="00F74D1B">
              <w:t>Вспомогательные</w:t>
            </w:r>
          </w:p>
        </w:tc>
        <w:tc>
          <w:tcPr>
            <w:tcW w:w="1801" w:type="dxa"/>
          </w:tcPr>
          <w:p w:rsidR="005D52AA" w:rsidRPr="00F74D1B" w:rsidRDefault="005D52AA" w:rsidP="005D52AA">
            <w:pPr>
              <w:contextualSpacing/>
            </w:pPr>
            <w:r w:rsidRPr="00F74D1B">
              <w:t>Обслуживающие</w:t>
            </w:r>
          </w:p>
        </w:tc>
        <w:tc>
          <w:tcPr>
            <w:tcW w:w="1423" w:type="dxa"/>
          </w:tcPr>
          <w:p w:rsidR="005D52AA" w:rsidRPr="00F74D1B" w:rsidRDefault="005D52AA" w:rsidP="005D52AA">
            <w:pPr>
              <w:contextualSpacing/>
            </w:pPr>
            <w:r w:rsidRPr="00F74D1B">
              <w:t xml:space="preserve">Побочные </w:t>
            </w:r>
          </w:p>
        </w:tc>
        <w:tc>
          <w:tcPr>
            <w:tcW w:w="1560" w:type="dxa"/>
          </w:tcPr>
          <w:p w:rsidR="005D52AA" w:rsidRPr="00F74D1B" w:rsidRDefault="005D52AA" w:rsidP="005D52AA">
            <w:pPr>
              <w:contextualSpacing/>
            </w:pPr>
            <w:r>
              <w:t>П</w:t>
            </w:r>
            <w:r w:rsidRPr="00F74D1B">
              <w:t>одсобные</w:t>
            </w:r>
          </w:p>
        </w:tc>
      </w:tr>
      <w:tr w:rsidR="005D52AA" w:rsidTr="005D52AA">
        <w:trPr>
          <w:jc w:val="center"/>
        </w:trPr>
        <w:tc>
          <w:tcPr>
            <w:tcW w:w="1999" w:type="dxa"/>
          </w:tcPr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заготовительные</w:t>
            </w:r>
          </w:p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обрабатывающие</w:t>
            </w:r>
          </w:p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сборочные</w:t>
            </w:r>
          </w:p>
        </w:tc>
        <w:tc>
          <w:tcPr>
            <w:tcW w:w="2148" w:type="dxa"/>
          </w:tcPr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ремонтные</w:t>
            </w:r>
          </w:p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инструментальные</w:t>
            </w:r>
          </w:p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энергетические</w:t>
            </w:r>
          </w:p>
        </w:tc>
        <w:tc>
          <w:tcPr>
            <w:tcW w:w="1801" w:type="dxa"/>
          </w:tcPr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</w:t>
            </w:r>
          </w:p>
        </w:tc>
        <w:tc>
          <w:tcPr>
            <w:tcW w:w="1423" w:type="dxa"/>
          </w:tcPr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из отходов</w:t>
            </w:r>
          </w:p>
        </w:tc>
        <w:tc>
          <w:tcPr>
            <w:tcW w:w="1560" w:type="dxa"/>
          </w:tcPr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тарные</w:t>
            </w:r>
          </w:p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упаковочные</w:t>
            </w:r>
          </w:p>
        </w:tc>
      </w:tr>
      <w:tr w:rsidR="005D52AA" w:rsidTr="005D52AA">
        <w:trPr>
          <w:jc w:val="center"/>
        </w:trPr>
        <w:tc>
          <w:tcPr>
            <w:tcW w:w="8931" w:type="dxa"/>
            <w:gridSpan w:val="5"/>
          </w:tcPr>
          <w:p w:rsidR="005D52AA" w:rsidRDefault="005D52AA" w:rsidP="005D52AA">
            <w:pPr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Также: экспериментальные  и капитального строительства</w:t>
            </w:r>
            <w:proofErr w:type="gramEnd"/>
          </w:p>
        </w:tc>
      </w:tr>
    </w:tbl>
    <w:p w:rsidR="005D52AA" w:rsidRDefault="005D52AA" w:rsidP="00D0130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300" w:rsidRPr="00047DCC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Цех (от </w:t>
      </w:r>
      <w:proofErr w:type="gramStart"/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нем</w:t>
      </w:r>
      <w:proofErr w:type="gramEnd"/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Zeche</w:t>
      </w:r>
      <w:proofErr w:type="spellEnd"/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основное производственное подразделение предприятия. Различаются основные, вспомогательные, обслуживающие, подсобные, побочные цеха.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Цех включает в себя производственные учас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ки, вспомогательные подразделения, служебные и бытовые помещения.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D01300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D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Производственная структура цеха показана на рисунке 3.</w:t>
      </w:r>
    </w:p>
    <w:p w:rsidR="001F03E4" w:rsidRDefault="001F03E4" w:rsidP="00C962D9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8F" w:rsidRDefault="00DB5E8F" w:rsidP="00DB5E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36" w:rsidRPr="005C7536" w:rsidRDefault="005C7536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5874F4" w:rsidRPr="008322BD" w:rsidRDefault="005874F4" w:rsidP="00047DCC">
      <w:pPr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  <w:lang w:eastAsia="ru-RU"/>
        </w:rPr>
      </w:pPr>
      <w:r w:rsidRPr="008322BD">
        <w:rPr>
          <w:rFonts w:ascii="Arial" w:eastAsia="Calibri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5EAE810D" wp14:editId="6799CB21">
            <wp:extent cx="5009799" cy="2463800"/>
            <wp:effectExtent l="0" t="0" r="635" b="0"/>
            <wp:docPr id="9" name="Рисунок 9" descr="http://www.aup.ru/books/m47/7_3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aup.ru/books/m47/7_3.files/image00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676" cy="2466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DCC" w:rsidRDefault="00047DCC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874F4" w:rsidRDefault="005874F4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322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Рисунок</w:t>
      </w:r>
      <w:r w:rsidRPr="008322B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74A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8322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Производственная структура цеха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DA31F4" w:rsidRPr="008322BD" w:rsidRDefault="00DA31F4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874F4" w:rsidRDefault="005874F4" w:rsidP="00C962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47DC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Участок производственный 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– объединенная по тем или иным пр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знакам группа рабочих мест, на которых осуществляются технологические процессы изготовления изделий определенного назначения. Участок пре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ставляет собой структурную единицу цеха, первичным элементом котор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го является рабочее место. Производственный участок выделяют в отдел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ную административную единицу, которую возглавляет мастер (при нал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047DCC">
        <w:rPr>
          <w:rFonts w:ascii="Times New Roman" w:eastAsia="Calibri" w:hAnsi="Times New Roman" w:cs="Times New Roman"/>
          <w:color w:val="000000"/>
          <w:sz w:val="28"/>
          <w:szCs w:val="28"/>
        </w:rPr>
        <w:t>чии на участке в одной смене не менее 25 рабочих).</w:t>
      </w:r>
    </w:p>
    <w:p w:rsidR="005D52AA" w:rsidRPr="00BA6961" w:rsidRDefault="005D52AA" w:rsidP="005D52A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</w:pP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Основные производственные участки являются объектом обслужив</w:t>
      </w: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а</w:t>
      </w: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ния для вспомогательных подразделений. При технологической  форме спец</w:t>
      </w: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и</w:t>
      </w: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ализации производства основные участки кооперируются между с</w:t>
      </w: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BA6961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бой.</w:t>
      </w:r>
    </w:p>
    <w:p w:rsidR="00154E71" w:rsidRDefault="005874F4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DA31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Генеральный план предприятия </w:t>
      </w:r>
      <w:r w:rsidR="00047DCC" w:rsidRPr="00DA31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−</w:t>
      </w:r>
      <w:r w:rsidRPr="00DA31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это проектируемое или фактическое размещение на плане (чертеже) земельного участка всех производственных подразделений предприятия, согласованное с особенностями рельефа местн</w:t>
      </w:r>
      <w:r w:rsidRPr="00DA31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о</w:t>
      </w:r>
      <w:r w:rsidRPr="00DA31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сти и требованиями благоустройства территории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В генеральном плане и па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порте  предприятия дается перечень и схема размещения всех основных и вспомогательных цехов, обслуживающих хозяйств, зданий, сооружений  с указанием занимаемых площадей и расстояний, подъездных путей и проездов, подземных и наземных инженерных коммуникаций и т.</w:t>
      </w:r>
      <w:r w:rsidR="00047DCC"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д. Генплан </w:t>
      </w:r>
      <w:r w:rsidR="005D52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− э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 сво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 рода карта или макет территории предприятия</w:t>
      </w:r>
      <w:r w:rsidR="00DA31F4"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DA31F4" w:rsidRPr="00DA31F4" w:rsidRDefault="00DA31F4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F03E4" w:rsidRDefault="001F03E4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Pr="00DA1424">
        <w:rPr>
          <w:rFonts w:ascii="Times New Roman" w:hAnsi="Times New Roman"/>
          <w:sz w:val="28"/>
          <w:szCs w:val="28"/>
        </w:rPr>
        <w:t xml:space="preserve">Партия деталей 3 штуки. Передаточная партия 1 штука. Четыре операции. </w:t>
      </w:r>
      <w:r w:rsidR="00DA1424" w:rsidRPr="00DA1424">
        <w:rPr>
          <w:rFonts w:ascii="Times New Roman" w:hAnsi="Times New Roman"/>
          <w:sz w:val="28"/>
          <w:szCs w:val="28"/>
        </w:rPr>
        <w:t xml:space="preserve">Штучные времена по операциям </w:t>
      </w:r>
      <w:r w:rsidR="00DA1424" w:rsidRPr="00DA1424">
        <w:rPr>
          <w:rFonts w:ascii="Times New Roman" w:hAnsi="Times New Roman"/>
          <w:sz w:val="28"/>
          <w:szCs w:val="28"/>
          <w:lang w:val="en-US"/>
        </w:rPr>
        <w:t>t</w:t>
      </w:r>
      <w:r w:rsidR="00DA1424" w:rsidRPr="00DA1424">
        <w:rPr>
          <w:rFonts w:ascii="Times New Roman" w:hAnsi="Times New Roman"/>
          <w:sz w:val="28"/>
          <w:szCs w:val="28"/>
          <w:vertAlign w:val="subscript"/>
        </w:rPr>
        <w:t>1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=</w:t>
      </w:r>
      <w:r w:rsidR="00DA1424" w:rsidRPr="00DA1424">
        <w:rPr>
          <w:rFonts w:ascii="Times New Roman" w:hAnsi="Times New Roman"/>
          <w:sz w:val="28"/>
          <w:szCs w:val="28"/>
        </w:rPr>
        <w:t xml:space="preserve"> 1 </w:t>
      </w:r>
      <w:r w:rsidR="00DA1424">
        <w:rPr>
          <w:rFonts w:ascii="Times New Roman" w:hAnsi="Times New Roman"/>
          <w:sz w:val="28"/>
          <w:szCs w:val="28"/>
        </w:rPr>
        <w:t>мин,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 w:rsidRPr="00DA1424">
        <w:rPr>
          <w:rFonts w:ascii="Times New Roman" w:hAnsi="Times New Roman"/>
          <w:sz w:val="28"/>
          <w:szCs w:val="28"/>
          <w:lang w:val="en-US"/>
        </w:rPr>
        <w:t>t</w:t>
      </w:r>
      <w:r w:rsidR="00DA1424">
        <w:rPr>
          <w:rFonts w:ascii="Times New Roman" w:hAnsi="Times New Roman"/>
          <w:sz w:val="28"/>
          <w:szCs w:val="28"/>
          <w:vertAlign w:val="subscript"/>
        </w:rPr>
        <w:t>2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=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3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мин,</w:t>
      </w:r>
      <w:r w:rsidR="00047DCC">
        <w:rPr>
          <w:rFonts w:ascii="Times New Roman" w:hAnsi="Times New Roman"/>
          <w:sz w:val="28"/>
          <w:szCs w:val="28"/>
        </w:rPr>
        <w:t xml:space="preserve">  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 w:rsidRPr="00DA1424">
        <w:rPr>
          <w:rFonts w:ascii="Times New Roman" w:hAnsi="Times New Roman"/>
          <w:sz w:val="28"/>
          <w:szCs w:val="28"/>
          <w:lang w:val="en-US"/>
        </w:rPr>
        <w:t>t</w:t>
      </w:r>
      <w:r w:rsidR="00DA1424">
        <w:rPr>
          <w:rFonts w:ascii="Times New Roman" w:hAnsi="Times New Roman"/>
          <w:sz w:val="28"/>
          <w:szCs w:val="28"/>
          <w:vertAlign w:val="subscript"/>
        </w:rPr>
        <w:t>3</w:t>
      </w:r>
      <w:r w:rsidR="00DA1424">
        <w:rPr>
          <w:rFonts w:ascii="Times New Roman" w:hAnsi="Times New Roman"/>
          <w:sz w:val="28"/>
          <w:szCs w:val="28"/>
        </w:rPr>
        <w:t xml:space="preserve"> =</w:t>
      </w:r>
      <w:r w:rsidR="00DA1424" w:rsidRPr="00DA1424">
        <w:rPr>
          <w:rFonts w:ascii="Times New Roman" w:hAnsi="Times New Roman"/>
          <w:sz w:val="28"/>
          <w:szCs w:val="28"/>
        </w:rPr>
        <w:t xml:space="preserve"> 1 </w:t>
      </w:r>
      <w:r w:rsidR="00DA1424">
        <w:rPr>
          <w:rFonts w:ascii="Times New Roman" w:hAnsi="Times New Roman"/>
          <w:sz w:val="28"/>
          <w:szCs w:val="28"/>
        </w:rPr>
        <w:t>мин,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 w:rsidRPr="00DA1424">
        <w:rPr>
          <w:rFonts w:ascii="Times New Roman" w:hAnsi="Times New Roman"/>
          <w:sz w:val="28"/>
          <w:szCs w:val="28"/>
          <w:lang w:val="en-US"/>
        </w:rPr>
        <w:t>t</w:t>
      </w:r>
      <w:r w:rsidR="00DA1424">
        <w:rPr>
          <w:rFonts w:ascii="Times New Roman" w:hAnsi="Times New Roman"/>
          <w:sz w:val="28"/>
          <w:szCs w:val="28"/>
          <w:vertAlign w:val="subscript"/>
        </w:rPr>
        <w:t>4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=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2</w:t>
      </w:r>
      <w:r w:rsidR="00DA1424" w:rsidRPr="00DA1424">
        <w:rPr>
          <w:rFonts w:ascii="Times New Roman" w:hAnsi="Times New Roman"/>
          <w:sz w:val="28"/>
          <w:szCs w:val="28"/>
        </w:rPr>
        <w:t xml:space="preserve"> </w:t>
      </w:r>
      <w:r w:rsidR="00DA1424">
        <w:rPr>
          <w:rFonts w:ascii="Times New Roman" w:hAnsi="Times New Roman"/>
          <w:sz w:val="28"/>
          <w:szCs w:val="28"/>
        </w:rPr>
        <w:t>мин. На каждой операции один станок. Определить анал</w:t>
      </w:r>
      <w:r w:rsidR="00DA1424">
        <w:rPr>
          <w:rFonts w:ascii="Times New Roman" w:hAnsi="Times New Roman"/>
          <w:sz w:val="28"/>
          <w:szCs w:val="28"/>
        </w:rPr>
        <w:t>и</w:t>
      </w:r>
      <w:r w:rsidR="00DA1424">
        <w:rPr>
          <w:rFonts w:ascii="Times New Roman" w:hAnsi="Times New Roman"/>
          <w:sz w:val="28"/>
          <w:szCs w:val="28"/>
        </w:rPr>
        <w:t>тически (расчёт по формулам) и графически (построение графиков) дл</w:t>
      </w:r>
      <w:r w:rsidR="00DA1424">
        <w:rPr>
          <w:rFonts w:ascii="Times New Roman" w:hAnsi="Times New Roman"/>
          <w:sz w:val="28"/>
          <w:szCs w:val="28"/>
        </w:rPr>
        <w:t>и</w:t>
      </w:r>
      <w:r w:rsidR="00DA1424">
        <w:rPr>
          <w:rFonts w:ascii="Times New Roman" w:hAnsi="Times New Roman"/>
          <w:sz w:val="28"/>
          <w:szCs w:val="28"/>
        </w:rPr>
        <w:t>тельность технологического цикла по всем видам движения предметов труда.</w:t>
      </w:r>
    </w:p>
    <w:p w:rsidR="00BA6961" w:rsidRDefault="00BA6961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b/>
          <w:i/>
          <w:sz w:val="28"/>
          <w:szCs w:val="28"/>
        </w:rPr>
      </w:pPr>
    </w:p>
    <w:p w:rsidR="00AF5253" w:rsidRDefault="00AF525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Задача </w:t>
      </w:r>
      <w:r w:rsidR="00DA1424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Определить длительность технологического цикла обр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ботки 20 деталей при последовательном, параллельно-последовательном и параллельном видах движения в процессе производства.</w:t>
      </w:r>
      <w:proofErr w:type="gramEnd"/>
      <w:r w:rsidR="001F03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ветственно составляет </w:t>
      </w:r>
      <w:r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10 мин, </w:t>
      </w:r>
      <w:r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12 мин, </w:t>
      </w:r>
      <w:r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6 мин, </w:t>
      </w:r>
      <w:r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8 мин. </w:t>
      </w:r>
      <w:r w:rsidR="00DA14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Пятая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операция выполняется на двух станках, а каждая из остальных на одном. Величина передаточной партии 4 шт.</w:t>
      </w:r>
    </w:p>
    <w:p w:rsidR="00AF5253" w:rsidRDefault="00AF525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25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При изготовлении партии одинаковых предметов труда может и</w:t>
      </w:r>
      <w:r w:rsidRPr="00AF5253">
        <w:rPr>
          <w:rFonts w:ascii="Times New Roman" w:hAnsi="Times New Roman" w:cs="Times New Roman"/>
          <w:sz w:val="28"/>
          <w:szCs w:val="28"/>
        </w:rPr>
        <w:t>с</w:t>
      </w:r>
      <w:r w:rsidRPr="00AF5253">
        <w:rPr>
          <w:rFonts w:ascii="Times New Roman" w:hAnsi="Times New Roman" w:cs="Times New Roman"/>
          <w:sz w:val="28"/>
          <w:szCs w:val="28"/>
        </w:rPr>
        <w:t>пользоваться один из видов движения предметов по операциям: послед</w:t>
      </w:r>
      <w:r w:rsidRPr="00AF5253">
        <w:rPr>
          <w:rFonts w:ascii="Times New Roman" w:hAnsi="Times New Roman" w:cs="Times New Roman"/>
          <w:sz w:val="28"/>
          <w:szCs w:val="28"/>
        </w:rPr>
        <w:t>о</w:t>
      </w:r>
      <w:r w:rsidRPr="00AF5253">
        <w:rPr>
          <w:rFonts w:ascii="Times New Roman" w:hAnsi="Times New Roman" w:cs="Times New Roman"/>
          <w:sz w:val="28"/>
          <w:szCs w:val="28"/>
        </w:rPr>
        <w:t>вательный, параллельный и параллельно-последовательный.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</w:t>
      </w:r>
      <w:r w:rsidRPr="00AF5253">
        <w:rPr>
          <w:rFonts w:ascii="Times New Roman" w:hAnsi="Times New Roman" w:cs="Times New Roman"/>
          <w:sz w:val="28"/>
          <w:szCs w:val="28"/>
        </w:rPr>
        <w:t>о</w:t>
      </w:r>
      <w:r w:rsidRPr="00AF5253">
        <w:rPr>
          <w:rFonts w:ascii="Times New Roman" w:hAnsi="Times New Roman" w:cs="Times New Roman"/>
          <w:sz w:val="28"/>
          <w:szCs w:val="28"/>
        </w:rPr>
        <w:t>следующую операцию производится после окончания обработки всех д</w:t>
      </w:r>
      <w:r w:rsidRPr="00AF5253">
        <w:rPr>
          <w:rFonts w:ascii="Times New Roman" w:hAnsi="Times New Roman" w:cs="Times New Roman"/>
          <w:sz w:val="28"/>
          <w:szCs w:val="28"/>
        </w:rPr>
        <w:t>е</w:t>
      </w:r>
      <w:r w:rsidRPr="00AF5253">
        <w:rPr>
          <w:rFonts w:ascii="Times New Roman" w:hAnsi="Times New Roman" w:cs="Times New Roman"/>
          <w:sz w:val="28"/>
          <w:szCs w:val="28"/>
        </w:rPr>
        <w:t>талей данной партии на предыдущей операции.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Технологический цикл обработки деталей при последовательном  виде движения </w:t>
      </w:r>
      <w:r w:rsidRPr="00AF5253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375" w:dyaOrig="375">
          <v:shape id="_x0000_i1032" type="#_x0000_t75" style="width:19.5pt;height:19.5pt" o:ole="">
            <v:imagedata r:id="rId25" o:title=""/>
          </v:shape>
          <o:OLEObject Type="Embed" ProgID="Equation.3" ShapeID="_x0000_i1032" DrawAspect="Content" ObjectID="_1560767287" r:id="rId26"/>
        </w:object>
      </w:r>
      <w:r w:rsidRPr="00AF5253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AF5253" w:rsidRPr="00D01300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AF5253" w:rsidRPr="00AF5253" w:rsidRDefault="00AF5253" w:rsidP="00047DCC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1905" w:dyaOrig="810">
          <v:shape id="_x0000_i1033" type="#_x0000_t75" style="width:95.25pt;height:39.75pt" o:ole="">
            <v:imagedata r:id="rId27" o:title=""/>
          </v:shape>
          <o:OLEObject Type="Embed" ProgID="Equation.3" ShapeID="_x0000_i1033" DrawAspect="Content" ObjectID="_1560767288" r:id="rId28"/>
        </w:object>
      </w:r>
    </w:p>
    <w:p w:rsidR="00AF5253" w:rsidRPr="00D01300" w:rsidRDefault="00AF5253" w:rsidP="00C962D9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16"/>
          <w:szCs w:val="16"/>
        </w:rPr>
      </w:pPr>
    </w:p>
    <w:p w:rsidR="00AF5253" w:rsidRPr="00AF5253" w:rsidRDefault="00AF5253" w:rsidP="00C962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где </w:t>
      </w:r>
      <w:r w:rsidRPr="00AF5253"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n</w:t>
      </w:r>
      <w:r w:rsidRPr="00AF5253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–</w:t>
      </w:r>
      <w:r w:rsidRPr="00AF5253">
        <w:rPr>
          <w:rFonts w:ascii="Times New Roman" w:hAnsi="Times New Roman" w:cs="Times New Roman"/>
          <w:sz w:val="28"/>
          <w:szCs w:val="28"/>
        </w:rPr>
        <w:t xml:space="preserve"> число деталей в партии, </w:t>
      </w:r>
      <w:proofErr w:type="spellStart"/>
      <w:proofErr w:type="gramStart"/>
      <w:r w:rsidRPr="00AF5253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AF5253">
        <w:rPr>
          <w:rFonts w:ascii="Times New Roman" w:hAnsi="Times New Roman" w:cs="Times New Roman"/>
          <w:sz w:val="28"/>
          <w:szCs w:val="28"/>
        </w:rPr>
        <w:t>;</w:t>
      </w:r>
    </w:p>
    <w:p w:rsidR="00AF5253" w:rsidRPr="00AF5253" w:rsidRDefault="00AF5253" w:rsidP="00047DCC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25" w:dyaOrig="345">
          <v:shape id="_x0000_i1034" type="#_x0000_t75" style="width:12pt;height:17.25pt" o:ole="">
            <v:imagedata r:id="rId29" o:title=""/>
          </v:shape>
          <o:OLEObject Type="Embed" ProgID="Equation.3" ShapeID="_x0000_i1034" DrawAspect="Content" ObjectID="_1560767289" r:id="rId30"/>
        </w:object>
      </w:r>
      <w:r w:rsidRPr="00AF5253">
        <w:rPr>
          <w:rFonts w:ascii="Times New Roman" w:hAnsi="Times New Roman" w:cs="Times New Roman"/>
          <w:sz w:val="28"/>
          <w:szCs w:val="28"/>
        </w:rPr>
        <w:t xml:space="preserve"> </w:t>
      </w:r>
      <w:r w:rsidRPr="00AF5253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– </w:t>
      </w:r>
      <w:r w:rsidRPr="00AF5253">
        <w:rPr>
          <w:rFonts w:ascii="Times New Roman" w:hAnsi="Times New Roman" w:cs="Times New Roman"/>
          <w:sz w:val="28"/>
          <w:szCs w:val="28"/>
        </w:rPr>
        <w:t>норма времени на i-й операции, мин;</w:t>
      </w:r>
    </w:p>
    <w:p w:rsidR="00AF5253" w:rsidRDefault="00AF5253" w:rsidP="00047DCC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40" w:dyaOrig="345">
          <v:shape id="_x0000_i1035" type="#_x0000_t75" style="width:12pt;height:17.25pt" o:ole="">
            <v:imagedata r:id="rId31" o:title=""/>
          </v:shape>
          <o:OLEObject Type="Embed" ProgID="Equation.3" ShapeID="_x0000_i1035" DrawAspect="Content" ObjectID="_1560767290" r:id="rId32"/>
        </w:object>
      </w:r>
      <w:r w:rsidRPr="00AF525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AF5253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– </w:t>
      </w:r>
      <w:r w:rsidRPr="00AF5253">
        <w:rPr>
          <w:rFonts w:ascii="Times New Roman" w:hAnsi="Times New Roman" w:cs="Times New Roman"/>
          <w:sz w:val="28"/>
          <w:szCs w:val="28"/>
        </w:rPr>
        <w:t>число рабочих мест на i-й операции.</w:t>
      </w:r>
    </w:p>
    <w:p w:rsidR="00D16F37" w:rsidRPr="00DA31F4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DA3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Длительность технологического цикла можно определить графически.</w:t>
      </w:r>
    </w:p>
    <w:p w:rsidR="00D16F37" w:rsidRP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построении </w:t>
      </w:r>
      <w:proofErr w:type="gramStart"/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>графика последовательного  вида движения партии деталей</w:t>
      </w:r>
      <w:proofErr w:type="gramEnd"/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16F37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(на примере четырёх операций) длительность цикла определяе</w: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по средней длительности каждой операции </w:t>
      </w:r>
      <w:r w:rsidRPr="00D16F37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840" w:dyaOrig="380">
          <v:shape id="_x0000_i1036" type="#_x0000_t75" style="width:24.75pt;height:19.5pt" o:ole="">
            <v:imagedata r:id="rId33" o:title=""/>
          </v:shape>
          <o:OLEObject Type="Embed" ProgID="Equation.3" ShapeID="_x0000_i1036" DrawAspect="Content" ObjectID="_1560767291" r:id="rId34"/>
        </w:objec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(таблица </w:t>
      </w:r>
      <w:r w:rsidR="002C74A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DA31F4" w:rsidRPr="00AF5253" w:rsidRDefault="00DA31F4" w:rsidP="00DA31F4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Параллельный вид движения – это такой порядок передачи предм</w:t>
      </w:r>
      <w:r w:rsidRPr="00AF5253">
        <w:rPr>
          <w:rFonts w:ascii="Times New Roman" w:hAnsi="Times New Roman" w:cs="Times New Roman"/>
          <w:sz w:val="28"/>
          <w:szCs w:val="28"/>
        </w:rPr>
        <w:t>е</w:t>
      </w:r>
      <w:r w:rsidRPr="00AF5253">
        <w:rPr>
          <w:rFonts w:ascii="Times New Roman" w:hAnsi="Times New Roman" w:cs="Times New Roman"/>
          <w:sz w:val="28"/>
          <w:szCs w:val="28"/>
        </w:rPr>
        <w:t>тов труда, при котором каждая деталь (транспортная партия) передаётся на последую</w:t>
      </w:r>
      <w:r w:rsidRPr="00AF5253">
        <w:rPr>
          <w:rFonts w:ascii="Times New Roman" w:hAnsi="Times New Roman" w:cs="Times New Roman"/>
          <w:spacing w:val="-4"/>
          <w:sz w:val="28"/>
          <w:szCs w:val="28"/>
        </w:rPr>
        <w:t>щую операцию немедленно после окончания обработки на пред</w:t>
      </w:r>
      <w:r w:rsidRPr="00AF5253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AF5253">
        <w:rPr>
          <w:rFonts w:ascii="Times New Roman" w:hAnsi="Times New Roman" w:cs="Times New Roman"/>
          <w:spacing w:val="-4"/>
          <w:sz w:val="28"/>
          <w:szCs w:val="28"/>
        </w:rPr>
        <w:t>дущей операции.</w:t>
      </w:r>
    </w:p>
    <w:p w:rsid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36" w:rsidRDefault="005C7536" w:rsidP="005C7536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53D44">
        <w:rPr>
          <w:rFonts w:ascii="Times New Roman" w:hAnsi="Times New Roman" w:cs="Times New Roman"/>
          <w:spacing w:val="-10"/>
          <w:sz w:val="28"/>
          <w:szCs w:val="28"/>
        </w:rPr>
        <w:t>Общая длительность технологического цикла определяется по формуле</w:t>
      </w:r>
    </w:p>
    <w:p w:rsidR="005C7536" w:rsidRPr="00D53D44" w:rsidRDefault="005C7536" w:rsidP="005C7536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5C7536" w:rsidRPr="00AF5253" w:rsidRDefault="005C7536" w:rsidP="005C7536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3870" w:dyaOrig="855">
          <v:shape id="_x0000_i1037" type="#_x0000_t75" style="width:193.5pt;height:42.75pt" o:ole="">
            <v:imagedata r:id="rId35" o:title=""/>
          </v:shape>
          <o:OLEObject Type="Embed" ProgID="Equation.3" ShapeID="_x0000_i1037" DrawAspect="Content" ObjectID="_1560767292" r:id="rId36"/>
        </w:object>
      </w:r>
    </w:p>
    <w:p w:rsidR="005C7536" w:rsidRPr="00AF5253" w:rsidRDefault="005C7536" w:rsidP="005C753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C7536" w:rsidRPr="00AF5253" w:rsidRDefault="005C7536" w:rsidP="005C75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где </w:t>
      </w:r>
      <w:r w:rsidRPr="00AF5253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225" w:dyaOrig="300">
          <v:shape id="_x0000_i1038" type="#_x0000_t75" style="width:12pt;height:15pt" o:ole="">
            <v:imagedata r:id="rId37" o:title=""/>
          </v:shape>
          <o:OLEObject Type="Embed" ProgID="Equation.3" ShapeID="_x0000_i1038" DrawAspect="Content" ObjectID="_1560767293" r:id="rId38"/>
        </w:object>
      </w:r>
      <w:r w:rsidRPr="00AF5253">
        <w:rPr>
          <w:rFonts w:ascii="Times New Roman" w:hAnsi="Times New Roman" w:cs="Times New Roman"/>
          <w:sz w:val="28"/>
          <w:szCs w:val="28"/>
        </w:rPr>
        <w:t xml:space="preserve"> </w:t>
      </w:r>
      <w:r w:rsidRPr="00AF5253">
        <w:rPr>
          <w:rFonts w:ascii="Times New Roman" w:hAnsi="Times New Roman" w:cs="Times New Roman"/>
          <w:bCs/>
          <w:spacing w:val="-10"/>
          <w:sz w:val="28"/>
          <w:szCs w:val="28"/>
        </w:rPr>
        <w:t>–</w:t>
      </w:r>
      <w:r w:rsidRPr="00AF5253">
        <w:rPr>
          <w:rFonts w:ascii="Times New Roman" w:hAnsi="Times New Roman" w:cs="Times New Roman"/>
          <w:sz w:val="28"/>
          <w:szCs w:val="28"/>
        </w:rPr>
        <w:t xml:space="preserve"> величина транспортной (передаточной) партии, шт.</w:t>
      </w:r>
    </w:p>
    <w:p w:rsidR="00D16F37" w:rsidRP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2C74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16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График последовательного вида движения</w:t>
      </w:r>
    </w:p>
    <w:p w:rsidR="00D16F37" w:rsidRP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851"/>
        <w:gridCol w:w="6951"/>
      </w:tblGrid>
      <w:tr w:rsidR="00D16F37" w:rsidRPr="00D16F37" w:rsidTr="00047DCC">
        <w:tc>
          <w:tcPr>
            <w:tcW w:w="709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ра-</w:t>
            </w:r>
            <w:proofErr w:type="spellStart"/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00" w:dyaOrig="360">
                <v:shape id="_x0000_i1039" type="#_x0000_t75" style="width:9.75pt;height:18pt" o:ole="">
                  <v:imagedata r:id="rId39" o:title=""/>
                </v:shape>
                <o:OLEObject Type="Embed" ProgID="Equation.3" ShapeID="_x0000_i1039" DrawAspect="Content" ObjectID="_1560767294" r:id="rId40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520" w:dyaOrig="360">
                <v:shape id="_x0000_i1040" type="#_x0000_t75" style="width:27pt;height:18pt" o:ole="">
                  <v:imagedata r:id="rId41" o:title=""/>
                </v:shape>
                <o:OLEObject Type="Embed" ProgID="Equation.3" ShapeID="_x0000_i1040" DrawAspect="Content" ObjectID="_1560767295" r:id="rId42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6951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D16F37" w:rsidRPr="00D16F37" w:rsidTr="00047DCC">
        <w:trPr>
          <w:trHeight w:val="569"/>
        </w:trPr>
        <w:tc>
          <w:tcPr>
            <w:tcW w:w="709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0" w:dyaOrig="340">
                <v:shape id="_x0000_i1041" type="#_x0000_t75" style="width:9.75pt;height:17.25pt" o:ole="">
                  <v:imagedata r:id="rId43" o:title=""/>
                </v:shape>
                <o:OLEObject Type="Embed" ProgID="Equation.3" ShapeID="_x0000_i1041" DrawAspect="Content" ObjectID="_1560767296" r:id="rId44"/>
              </w:object>
            </w:r>
          </w:p>
        </w:tc>
        <w:tc>
          <w:tcPr>
            <w:tcW w:w="851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340">
                <v:shape id="_x0000_i1042" type="#_x0000_t75" style="width:27pt;height:17.25pt" o:ole="">
                  <v:imagedata r:id="rId45" o:title=""/>
                </v:shape>
                <o:OLEObject Type="Embed" ProgID="Equation.3" ShapeID="_x0000_i1042" DrawAspect="Content" ObjectID="_1560767297" r:id="rId46"/>
              </w:object>
            </w:r>
          </w:p>
        </w:tc>
        <w:tc>
          <w:tcPr>
            <w:tcW w:w="6951" w:type="dxa"/>
            <w:vMerge w:val="restart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8233" w:dyaOrig="2193">
                <v:shape id="_x0000_i1043" type="#_x0000_t75" style="width:353.25pt;height:104.25pt" o:ole="">
                  <v:imagedata r:id="rId47" o:title=""/>
                </v:shape>
                <o:OLEObject Type="Embed" ProgID="Visio.Drawing.11" ShapeID="_x0000_i1043" DrawAspect="Content" ObjectID="_1560767298" r:id="rId48"/>
              </w:object>
            </w:r>
          </w:p>
        </w:tc>
      </w:tr>
      <w:tr w:rsidR="00D16F37" w:rsidRPr="00D16F37" w:rsidTr="00047DCC">
        <w:trPr>
          <w:trHeight w:val="533"/>
        </w:trPr>
        <w:tc>
          <w:tcPr>
            <w:tcW w:w="709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20" w:dyaOrig="340">
                <v:shape id="_x0000_i1044" type="#_x0000_t75" style="width:12pt;height:17.25pt" o:ole="">
                  <v:imagedata r:id="rId49" o:title=""/>
                </v:shape>
                <o:OLEObject Type="Embed" ProgID="Equation.3" ShapeID="_x0000_i1044" DrawAspect="Content" ObjectID="_1560767299" r:id="rId50"/>
              </w:object>
            </w:r>
          </w:p>
        </w:tc>
        <w:tc>
          <w:tcPr>
            <w:tcW w:w="851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40">
                <v:shape id="_x0000_i1045" type="#_x0000_t75" style="width:29.25pt;height:17.25pt" o:ole="">
                  <v:imagedata r:id="rId51" o:title=""/>
                </v:shape>
                <o:OLEObject Type="Embed" ProgID="Equation.3" ShapeID="_x0000_i1045" DrawAspect="Content" ObjectID="_1560767300" r:id="rId52"/>
              </w:object>
            </w:r>
          </w:p>
        </w:tc>
        <w:tc>
          <w:tcPr>
            <w:tcW w:w="6951" w:type="dxa"/>
            <w:vMerge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6F37" w:rsidRPr="00D16F37" w:rsidTr="00047DCC">
        <w:trPr>
          <w:trHeight w:val="529"/>
        </w:trPr>
        <w:tc>
          <w:tcPr>
            <w:tcW w:w="709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0" w:dyaOrig="360">
                <v:shape id="_x0000_i1046" type="#_x0000_t75" style="width:12pt;height:18pt" o:ole="">
                  <v:imagedata r:id="rId53" o:title=""/>
                </v:shape>
                <o:OLEObject Type="Embed" ProgID="Equation.3" ShapeID="_x0000_i1046" DrawAspect="Content" ObjectID="_1560767301" r:id="rId54"/>
              </w:object>
            </w:r>
          </w:p>
        </w:tc>
        <w:tc>
          <w:tcPr>
            <w:tcW w:w="851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560" w:dyaOrig="360">
                <v:shape id="_x0000_i1047" type="#_x0000_t75" style="width:27.75pt;height:18pt" o:ole="">
                  <v:imagedata r:id="rId55" o:title=""/>
                </v:shape>
                <o:OLEObject Type="Embed" ProgID="Equation.3" ShapeID="_x0000_i1047" DrawAspect="Content" ObjectID="_1560767302" r:id="rId56"/>
              </w:object>
            </w:r>
          </w:p>
        </w:tc>
        <w:tc>
          <w:tcPr>
            <w:tcW w:w="6951" w:type="dxa"/>
            <w:vMerge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6F37" w:rsidRPr="00D16F37" w:rsidTr="00047DCC">
        <w:trPr>
          <w:trHeight w:val="537"/>
        </w:trPr>
        <w:tc>
          <w:tcPr>
            <w:tcW w:w="709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20" w:dyaOrig="340">
                <v:shape id="_x0000_i1048" type="#_x0000_t75" style="width:12pt;height:17.25pt" o:ole="">
                  <v:imagedata r:id="rId57" o:title=""/>
                </v:shape>
                <o:OLEObject Type="Embed" ProgID="Equation.3" ShapeID="_x0000_i1048" DrawAspect="Content" ObjectID="_1560767303" r:id="rId58"/>
              </w:object>
            </w:r>
          </w:p>
        </w:tc>
        <w:tc>
          <w:tcPr>
            <w:tcW w:w="851" w:type="dxa"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40">
                <v:shape id="_x0000_i1049" type="#_x0000_t75" style="width:29.25pt;height:17.25pt" o:ole="">
                  <v:imagedata r:id="rId59" o:title=""/>
                </v:shape>
                <o:OLEObject Type="Embed" ProgID="Equation.3" ShapeID="_x0000_i1049" DrawAspect="Content" ObjectID="_1560767304" r:id="rId60"/>
              </w:object>
            </w:r>
          </w:p>
        </w:tc>
        <w:tc>
          <w:tcPr>
            <w:tcW w:w="6951" w:type="dxa"/>
            <w:vMerge/>
            <w:shd w:val="clear" w:color="auto" w:fill="auto"/>
          </w:tcPr>
          <w:p w:rsidR="00D16F37" w:rsidRPr="00D16F37" w:rsidRDefault="00D16F37" w:rsidP="00047D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7536" w:rsidRDefault="005C7536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Параллельно-последовательный вид движения – это такой порядок передачи предметов труда, при котором выполнение последующей опер</w:t>
      </w:r>
      <w:r w:rsidRPr="00AF5253">
        <w:rPr>
          <w:rFonts w:ascii="Times New Roman" w:hAnsi="Times New Roman" w:cs="Times New Roman"/>
          <w:sz w:val="28"/>
          <w:szCs w:val="28"/>
        </w:rPr>
        <w:t>а</w:t>
      </w:r>
      <w:r w:rsidRPr="00AF5253">
        <w:rPr>
          <w:rFonts w:ascii="Times New Roman" w:hAnsi="Times New Roman" w:cs="Times New Roman"/>
          <w:sz w:val="28"/>
          <w:szCs w:val="28"/>
        </w:rPr>
        <w:t>ции начинается до окончания обработки всей партии на предыдущей оп</w:t>
      </w:r>
      <w:r w:rsidRPr="00AF5253">
        <w:rPr>
          <w:rFonts w:ascii="Times New Roman" w:hAnsi="Times New Roman" w:cs="Times New Roman"/>
          <w:sz w:val="28"/>
          <w:szCs w:val="28"/>
        </w:rPr>
        <w:t>е</w:t>
      </w:r>
      <w:r w:rsidRPr="00AF5253">
        <w:rPr>
          <w:rFonts w:ascii="Times New Roman" w:hAnsi="Times New Roman" w:cs="Times New Roman"/>
          <w:sz w:val="28"/>
          <w:szCs w:val="28"/>
        </w:rPr>
        <w:t>рации, т. е. имеется параллельность выполнения операций.</w:t>
      </w:r>
    </w:p>
    <w:p w:rsid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Общая продолжительность технологического цикла при параллел</w:t>
      </w:r>
      <w:r w:rsidRPr="00AF5253">
        <w:rPr>
          <w:rFonts w:ascii="Times New Roman" w:hAnsi="Times New Roman" w:cs="Times New Roman"/>
          <w:sz w:val="28"/>
          <w:szCs w:val="28"/>
        </w:rPr>
        <w:t>ь</w:t>
      </w:r>
      <w:r w:rsidRPr="00AF5253">
        <w:rPr>
          <w:rFonts w:ascii="Times New Roman" w:hAnsi="Times New Roman" w:cs="Times New Roman"/>
          <w:sz w:val="28"/>
          <w:szCs w:val="28"/>
        </w:rPr>
        <w:t>но-последовательном виде движения определяется:</w:t>
      </w:r>
    </w:p>
    <w:p w:rsidR="00DA31F4" w:rsidRPr="00AF5253" w:rsidRDefault="00DA31F4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5253" w:rsidRPr="00AF5253" w:rsidRDefault="00AF5253" w:rsidP="00C962D9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bCs/>
          <w:position w:val="-32"/>
          <w:sz w:val="28"/>
          <w:szCs w:val="28"/>
        </w:rPr>
        <w:object w:dxaOrig="3930" w:dyaOrig="765">
          <v:shape id="_x0000_i1050" type="#_x0000_t75" style="width:196.5pt;height:39pt" o:ole="">
            <v:imagedata r:id="rId61" o:title=""/>
          </v:shape>
          <o:OLEObject Type="Embed" ProgID="Equation.3" ShapeID="_x0000_i1050" DrawAspect="Content" ObjectID="_1560767305" r:id="rId62"/>
        </w:object>
      </w:r>
    </w:p>
    <w:p w:rsidR="00AF5253" w:rsidRPr="00AF5253" w:rsidRDefault="00AF5253" w:rsidP="00C962D9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F5253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1185" w:dyaOrig="765">
          <v:shape id="_x0000_i1051" type="#_x0000_t75" style="width:59.25pt;height:39pt" o:ole="">
            <v:imagedata r:id="rId63" o:title=""/>
          </v:shape>
          <o:OLEObject Type="Embed" ProgID="Equation.3" ShapeID="_x0000_i1051" DrawAspect="Content" ObjectID="_1560767306" r:id="rId64"/>
        </w:objec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– сумма минимальных (коротких) технологических циклов из каждой пары смежных операций.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Длительность технологического цикла</w:t>
      </w:r>
      <w:r w:rsidR="00044591">
        <w:rPr>
          <w:rFonts w:ascii="Times New Roman" w:hAnsi="Times New Roman" w:cs="Times New Roman"/>
          <w:sz w:val="28"/>
          <w:szCs w:val="28"/>
        </w:rPr>
        <w:t xml:space="preserve"> по видам движения предм</w:t>
      </w:r>
      <w:r w:rsidR="00044591">
        <w:rPr>
          <w:rFonts w:ascii="Times New Roman" w:hAnsi="Times New Roman" w:cs="Times New Roman"/>
          <w:sz w:val="28"/>
          <w:szCs w:val="28"/>
        </w:rPr>
        <w:t>е</w:t>
      </w:r>
      <w:r w:rsidR="00044591">
        <w:rPr>
          <w:rFonts w:ascii="Times New Roman" w:hAnsi="Times New Roman" w:cs="Times New Roman"/>
          <w:sz w:val="28"/>
          <w:szCs w:val="28"/>
        </w:rPr>
        <w:t xml:space="preserve">тов труда </w:t>
      </w:r>
      <w:r w:rsidRPr="00AF5253">
        <w:rPr>
          <w:rFonts w:ascii="Times New Roman" w:hAnsi="Times New Roman" w:cs="Times New Roman"/>
          <w:sz w:val="28"/>
          <w:szCs w:val="28"/>
        </w:rPr>
        <w:t>можно определить графически.</w:t>
      </w:r>
    </w:p>
    <w:p w:rsid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При построении </w:t>
      </w:r>
      <w:proofErr w:type="gramStart"/>
      <w:r w:rsidRPr="00AF5253">
        <w:rPr>
          <w:rFonts w:ascii="Times New Roman" w:hAnsi="Times New Roman" w:cs="Times New Roman"/>
          <w:sz w:val="28"/>
          <w:szCs w:val="28"/>
        </w:rPr>
        <w:t xml:space="preserve">графика </w:t>
      </w:r>
      <w:r w:rsidRPr="00044591">
        <w:rPr>
          <w:rFonts w:ascii="Times New Roman" w:hAnsi="Times New Roman" w:cs="Times New Roman"/>
          <w:sz w:val="28"/>
          <w:szCs w:val="28"/>
        </w:rPr>
        <w:t>последовательного  вида</w:t>
      </w:r>
      <w:r w:rsidRPr="00AF5253">
        <w:rPr>
          <w:rFonts w:ascii="Times New Roman" w:hAnsi="Times New Roman" w:cs="Times New Roman"/>
          <w:sz w:val="28"/>
          <w:szCs w:val="28"/>
        </w:rPr>
        <w:t xml:space="preserve"> движения партии деталей</w:t>
      </w:r>
      <w:proofErr w:type="gramEnd"/>
      <w:r w:rsidRPr="00AF5253">
        <w:rPr>
          <w:rFonts w:ascii="Times New Roman" w:hAnsi="Times New Roman" w:cs="Times New Roman"/>
          <w:sz w:val="28"/>
          <w:szCs w:val="28"/>
        </w:rPr>
        <w:t xml:space="preserve"> </w:t>
      </w:r>
      <w:r w:rsidRPr="00AF5253"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n</w:t>
      </w:r>
      <w:r w:rsidRPr="00AF5253">
        <w:rPr>
          <w:rFonts w:ascii="Times New Roman" w:hAnsi="Times New Roman" w:cs="Times New Roman"/>
          <w:sz w:val="28"/>
          <w:szCs w:val="28"/>
        </w:rPr>
        <w:t xml:space="preserve"> длительность цикла определяется по средней длительности ка</w:t>
      </w:r>
      <w:r w:rsidRPr="00AF5253">
        <w:rPr>
          <w:rFonts w:ascii="Times New Roman" w:hAnsi="Times New Roman" w:cs="Times New Roman"/>
          <w:sz w:val="28"/>
          <w:szCs w:val="28"/>
        </w:rPr>
        <w:t>ж</w:t>
      </w:r>
      <w:r w:rsidRPr="00AF5253">
        <w:rPr>
          <w:rFonts w:ascii="Times New Roman" w:hAnsi="Times New Roman" w:cs="Times New Roman"/>
          <w:sz w:val="28"/>
          <w:szCs w:val="28"/>
        </w:rPr>
        <w:t xml:space="preserve">дой операции </w:t>
      </w:r>
      <w:r w:rsidRPr="00480398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630" w:dyaOrig="345">
          <v:shape id="_x0000_i1052" type="#_x0000_t75" style="width:32.25pt;height:17.25pt" o:ole="">
            <v:imagedata r:id="rId65" o:title=""/>
          </v:shape>
          <o:OLEObject Type="Embed" ProgID="Equation.3" ShapeID="_x0000_i1052" DrawAspect="Content" ObjectID="_1560767307" r:id="rId66"/>
        </w:object>
      </w:r>
      <w:r w:rsidRPr="00480398">
        <w:rPr>
          <w:rFonts w:ascii="Times New Roman" w:hAnsi="Times New Roman" w:cs="Times New Roman"/>
          <w:i/>
          <w:sz w:val="28"/>
          <w:szCs w:val="28"/>
        </w:rPr>
        <w:t>.</w:t>
      </w:r>
    </w:p>
    <w:p w:rsidR="00D16F37" w:rsidRP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построения графика при параллельном виде движения, если в партии </w:t>
      </w:r>
      <w:r w:rsidRPr="00D16F37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D16F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три передаточных партии </w:t>
      </w:r>
      <w:r w:rsidRPr="00D16F37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p</w:t>
      </w:r>
      <w:r w:rsidRPr="00D16F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приведён в таблице 3.</w:t>
      </w:r>
    </w:p>
    <w:p w:rsid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F37" w:rsidRP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3– График параллельного вида движения</w:t>
      </w:r>
    </w:p>
    <w:p w:rsidR="00D16F37" w:rsidRP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567"/>
        <w:gridCol w:w="992"/>
        <w:gridCol w:w="6463"/>
      </w:tblGrid>
      <w:tr w:rsidR="00D16F37" w:rsidRPr="00D16F37" w:rsidTr="00480398">
        <w:tc>
          <w:tcPr>
            <w:tcW w:w="10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i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6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D16F37" w:rsidRPr="00D16F37" w:rsidTr="00480398">
        <w:trPr>
          <w:trHeight w:val="48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646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548" w:dyaOrig="1883">
                <v:shape id="_x0000_i1053" type="#_x0000_t75" style="width:226.5pt;height:94.5pt" o:ole="">
                  <v:imagedata r:id="rId67" o:title=""/>
                </v:shape>
                <o:OLEObject Type="Embed" ProgID="Visio.Drawing.11" ShapeID="_x0000_i1053" DrawAspect="Content" ObjectID="_1560767308" r:id="rId68"/>
              </w:object>
            </w:r>
          </w:p>
        </w:tc>
      </w:tr>
      <w:tr w:rsidR="00D16F37" w:rsidRPr="00D16F37" w:rsidTr="00480398">
        <w:trPr>
          <w:trHeight w:val="53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6463" w:type="dxa"/>
            <w:vMerge/>
            <w:tcBorders>
              <w:left w:val="nil"/>
              <w:right w:val="single" w:sz="6" w:space="0" w:color="auto"/>
            </w:tcBorders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F37" w:rsidRPr="00D16F37" w:rsidTr="00480398">
        <w:trPr>
          <w:trHeight w:val="51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6463" w:type="dxa"/>
            <w:vMerge/>
            <w:tcBorders>
              <w:left w:val="nil"/>
              <w:right w:val="single" w:sz="6" w:space="0" w:color="auto"/>
            </w:tcBorders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F37" w:rsidRPr="00D16F37" w:rsidTr="00480398">
        <w:trPr>
          <w:trHeight w:val="524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646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D16F37" w:rsidRPr="00D16F37" w:rsidRDefault="00D16F37" w:rsidP="004803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F5253">
        <w:rPr>
          <w:rFonts w:ascii="Times New Roman" w:hAnsi="Times New Roman" w:cs="Times New Roman"/>
          <w:spacing w:val="-10"/>
          <w:sz w:val="28"/>
          <w:szCs w:val="28"/>
        </w:rPr>
        <w:lastRenderedPageBreak/>
        <w:t>Правила построения графика при параллельном виде движения предм</w:t>
      </w:r>
      <w:r w:rsidRPr="00AF5253">
        <w:rPr>
          <w:rFonts w:ascii="Times New Roman" w:hAnsi="Times New Roman" w:cs="Times New Roman"/>
          <w:spacing w:val="-10"/>
          <w:sz w:val="28"/>
          <w:szCs w:val="28"/>
        </w:rPr>
        <w:t>е</w:t>
      </w:r>
      <w:r w:rsidRPr="00AF5253">
        <w:rPr>
          <w:rFonts w:ascii="Times New Roman" w:hAnsi="Times New Roman" w:cs="Times New Roman"/>
          <w:spacing w:val="-10"/>
          <w:sz w:val="28"/>
          <w:szCs w:val="28"/>
        </w:rPr>
        <w:t>тов труда: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− строится технологический цикл по первой </w:t>
      </w:r>
      <w:r w:rsidR="00044591">
        <w:rPr>
          <w:rFonts w:ascii="Times New Roman" w:hAnsi="Times New Roman" w:cs="Times New Roman"/>
          <w:sz w:val="28"/>
          <w:szCs w:val="28"/>
        </w:rPr>
        <w:t xml:space="preserve">передаточной </w:t>
      </w:r>
      <w:r w:rsidRPr="00AF5253">
        <w:rPr>
          <w:rFonts w:ascii="Times New Roman" w:hAnsi="Times New Roman" w:cs="Times New Roman"/>
          <w:sz w:val="28"/>
          <w:szCs w:val="28"/>
        </w:rPr>
        <w:t xml:space="preserve"> партии (детали) на всех операциях</w:t>
      </w:r>
      <w:r w:rsidR="00DB4F37">
        <w:rPr>
          <w:rFonts w:ascii="Times New Roman" w:hAnsi="Times New Roman" w:cs="Times New Roman"/>
          <w:sz w:val="28"/>
          <w:szCs w:val="28"/>
        </w:rPr>
        <w:t xml:space="preserve"> (последовательный вид)</w:t>
      </w:r>
      <w:r w:rsidRPr="00AF5253">
        <w:rPr>
          <w:rFonts w:ascii="Times New Roman" w:hAnsi="Times New Roman" w:cs="Times New Roman"/>
          <w:sz w:val="28"/>
          <w:szCs w:val="28"/>
        </w:rPr>
        <w:t>;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− на операции с самым продолжительным операционным циклом строится цикл проведения работ по всей партии </w:t>
      </w:r>
      <w:r w:rsidRPr="00AF5253">
        <w:rPr>
          <w:rFonts w:ascii="Times New Roman" w:hAnsi="Times New Roman" w:cs="Times New Roman"/>
          <w:bCs/>
          <w:i/>
          <w:spacing w:val="-10"/>
          <w:sz w:val="28"/>
          <w:szCs w:val="28"/>
          <w:lang w:val="en-US"/>
        </w:rPr>
        <w:t>n</w:t>
      </w:r>
      <w:r w:rsidRPr="00AF5253">
        <w:rPr>
          <w:rFonts w:ascii="Times New Roman" w:hAnsi="Times New Roman" w:cs="Times New Roman"/>
          <w:sz w:val="28"/>
          <w:szCs w:val="28"/>
        </w:rPr>
        <w:t xml:space="preserve"> без перерывов</w:t>
      </w:r>
      <w:r w:rsidR="00044591">
        <w:rPr>
          <w:rFonts w:ascii="Times New Roman" w:hAnsi="Times New Roman" w:cs="Times New Roman"/>
          <w:sz w:val="28"/>
          <w:szCs w:val="28"/>
        </w:rPr>
        <w:t xml:space="preserve"> (достра</w:t>
      </w:r>
      <w:r w:rsidR="00044591">
        <w:rPr>
          <w:rFonts w:ascii="Times New Roman" w:hAnsi="Times New Roman" w:cs="Times New Roman"/>
          <w:sz w:val="28"/>
          <w:szCs w:val="28"/>
        </w:rPr>
        <w:t>и</w:t>
      </w:r>
      <w:r w:rsidR="00044591">
        <w:rPr>
          <w:rFonts w:ascii="Times New Roman" w:hAnsi="Times New Roman" w:cs="Times New Roman"/>
          <w:sz w:val="28"/>
          <w:szCs w:val="28"/>
        </w:rPr>
        <w:t>ваются операционные циклы остальных передаточных партий)</w:t>
      </w:r>
      <w:r w:rsidRPr="00AF5253">
        <w:rPr>
          <w:rFonts w:ascii="Times New Roman" w:hAnsi="Times New Roman" w:cs="Times New Roman"/>
          <w:sz w:val="28"/>
          <w:szCs w:val="28"/>
        </w:rPr>
        <w:t>;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 xml:space="preserve">− для </w:t>
      </w:r>
      <w:r w:rsidR="00044591">
        <w:rPr>
          <w:rFonts w:ascii="Times New Roman" w:hAnsi="Times New Roman" w:cs="Times New Roman"/>
          <w:sz w:val="28"/>
          <w:szCs w:val="28"/>
        </w:rPr>
        <w:t>остальных передаточных</w:t>
      </w:r>
      <w:r w:rsidRPr="00AF5253">
        <w:rPr>
          <w:rFonts w:ascii="Times New Roman" w:hAnsi="Times New Roman" w:cs="Times New Roman"/>
          <w:sz w:val="28"/>
          <w:szCs w:val="28"/>
        </w:rPr>
        <w:t xml:space="preserve"> партий деталей, кроме первой, д</w:t>
      </w:r>
      <w:r w:rsidRPr="00AF5253">
        <w:rPr>
          <w:rFonts w:ascii="Times New Roman" w:hAnsi="Times New Roman" w:cs="Times New Roman"/>
          <w:sz w:val="28"/>
          <w:szCs w:val="28"/>
        </w:rPr>
        <w:t>о</w:t>
      </w:r>
      <w:r w:rsidRPr="00AF5253">
        <w:rPr>
          <w:rFonts w:ascii="Times New Roman" w:hAnsi="Times New Roman" w:cs="Times New Roman"/>
          <w:sz w:val="28"/>
          <w:szCs w:val="28"/>
        </w:rPr>
        <w:t xml:space="preserve">страиваются операционные циклы на всех </w:t>
      </w:r>
      <w:proofErr w:type="gramStart"/>
      <w:r w:rsidRPr="00AF5253">
        <w:rPr>
          <w:rFonts w:ascii="Times New Roman" w:hAnsi="Times New Roman" w:cs="Times New Roman"/>
          <w:sz w:val="28"/>
          <w:szCs w:val="28"/>
        </w:rPr>
        <w:t>операциях</w:t>
      </w:r>
      <w:proofErr w:type="gramEnd"/>
      <w:r w:rsidR="00044591">
        <w:rPr>
          <w:rFonts w:ascii="Times New Roman" w:hAnsi="Times New Roman" w:cs="Times New Roman"/>
          <w:sz w:val="28"/>
          <w:szCs w:val="28"/>
        </w:rPr>
        <w:t xml:space="preserve"> исключая </w:t>
      </w:r>
      <w:r w:rsidRPr="00AF5253">
        <w:rPr>
          <w:rFonts w:ascii="Times New Roman" w:hAnsi="Times New Roman" w:cs="Times New Roman"/>
          <w:sz w:val="28"/>
          <w:szCs w:val="28"/>
        </w:rPr>
        <w:t>сам</w:t>
      </w:r>
      <w:r w:rsidR="00044591">
        <w:rPr>
          <w:rFonts w:ascii="Times New Roman" w:hAnsi="Times New Roman" w:cs="Times New Roman"/>
          <w:sz w:val="28"/>
          <w:szCs w:val="28"/>
        </w:rPr>
        <w:t>ую</w:t>
      </w:r>
      <w:r w:rsidRPr="00AF5253">
        <w:rPr>
          <w:rFonts w:ascii="Times New Roman" w:hAnsi="Times New Roman" w:cs="Times New Roman"/>
          <w:sz w:val="28"/>
          <w:szCs w:val="28"/>
        </w:rPr>
        <w:t xml:space="preserve"> продолжительн</w:t>
      </w:r>
      <w:r w:rsidR="00044591">
        <w:rPr>
          <w:rFonts w:ascii="Times New Roman" w:hAnsi="Times New Roman" w:cs="Times New Roman"/>
          <w:sz w:val="28"/>
          <w:szCs w:val="28"/>
        </w:rPr>
        <w:t>ую</w:t>
      </w:r>
      <w:r w:rsidRPr="00AF5253">
        <w:rPr>
          <w:rFonts w:ascii="Times New Roman" w:hAnsi="Times New Roman" w:cs="Times New Roman"/>
          <w:sz w:val="28"/>
          <w:szCs w:val="28"/>
        </w:rPr>
        <w:t>.</w:t>
      </w:r>
    </w:p>
    <w:p w:rsidR="00DB4F37" w:rsidRPr="00480398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80398">
        <w:rPr>
          <w:rFonts w:ascii="Times New Roman" w:hAnsi="Times New Roman" w:cs="Times New Roman"/>
          <w:spacing w:val="-10"/>
          <w:sz w:val="28"/>
          <w:szCs w:val="28"/>
        </w:rPr>
        <w:t xml:space="preserve">При организации параллельно-последовательного движения возможны два варианта сочетания смежных операционных циклов: </w:t>
      </w:r>
      <w:r w:rsidR="00DB4F37" w:rsidRPr="0048039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DB4F37" w:rsidRPr="00480398" w:rsidRDefault="00DB4F37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80398">
        <w:rPr>
          <w:rFonts w:ascii="Times New Roman" w:hAnsi="Times New Roman" w:cs="Times New Roman"/>
          <w:spacing w:val="-10"/>
          <w:sz w:val="28"/>
          <w:szCs w:val="28"/>
        </w:rPr>
        <w:t>- если операционный цикл последующей операции больше, чем пред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ы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дущей, то обработка деталей на последующей операции начинается сразу же п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о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сле окончания обработки первой транспортной партии на предыдущей операции;</w:t>
      </w:r>
    </w:p>
    <w:p w:rsidR="00DB4F37" w:rsidRDefault="00DB4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8039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Pr="00480398">
        <w:rPr>
          <w:rFonts w:ascii="Times New Roman" w:hAnsi="Times New Roman" w:cs="Times New Roman"/>
          <w:spacing w:val="-10"/>
          <w:sz w:val="28"/>
          <w:szCs w:val="28"/>
        </w:rPr>
        <w:t>- если продолжительность операционного цикла последующей операции меньше, чем предыдущей, то для того, чтобы определить момент начала обр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а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ботки на последующей операции, необходимо от точки, соответствующей</w:t>
      </w:r>
      <w:r w:rsidRPr="008322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око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н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чанию обработки всей партии деталей (n) на предыдущей операции, отложить вправо отрезок, равный операционному циклу обработки последней транспор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т</w:t>
      </w:r>
      <w:r w:rsidRPr="00480398">
        <w:rPr>
          <w:rFonts w:ascii="Times New Roman" w:hAnsi="Times New Roman" w:cs="Times New Roman"/>
          <w:spacing w:val="-10"/>
          <w:sz w:val="28"/>
          <w:szCs w:val="28"/>
        </w:rPr>
        <w:t>ной партии, а влево - отрезок, равный продолжительности операционных циклов всех остальных транспортных партий.</w:t>
      </w:r>
      <w:proofErr w:type="gramEnd"/>
    </w:p>
    <w:p w:rsidR="00B34634" w:rsidRPr="00D16F37" w:rsidRDefault="00B34634" w:rsidP="00B3463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примере, когда</w:t>
      </w:r>
      <w:proofErr w:type="gramStart"/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16F37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00" w:dyaOrig="300">
          <v:shape id="_x0000_i1054" type="#_x0000_t75" style="width:89.25pt;height:19.5pt" o:ole="">
            <v:imagedata r:id="rId69" o:title=""/>
          </v:shape>
          <o:OLEObject Type="Embed" ProgID="Equation.3" ShapeID="_x0000_i1054" DrawAspect="Content" ObjectID="_1560767309" r:id="rId70"/>
        </w:object>
      </w:r>
      <w:r w:rsidRPr="00D16F37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; </w:t>
      </w:r>
      <w:r w:rsidRPr="00D16F37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40" w:dyaOrig="300">
          <v:shape id="_x0000_i1055" type="#_x0000_t75" style="width:90pt;height:19.5pt" o:ole="">
            <v:imagedata r:id="rId71" o:title=""/>
          </v:shape>
          <o:OLEObject Type="Embed" ProgID="Equation.3" ShapeID="_x0000_i1055" DrawAspect="Content" ObjectID="_1560767310" r:id="rId72"/>
        </w:objec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r w:rsidRPr="00D16F37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40" w:dyaOrig="300">
          <v:shape id="_x0000_i1056" type="#_x0000_t75" style="width:90pt;height:19.5pt" o:ole="">
            <v:imagedata r:id="rId73" o:title=""/>
          </v:shape>
          <o:OLEObject Type="Embed" ProgID="Equation.3" ShapeID="_x0000_i1056" DrawAspect="Content" ObjectID="_1560767311" r:id="rId74"/>
        </w:objec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gramEnd"/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график параллельно-последовательного движения имеет следующий вид (таблица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D16F37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B34634" w:rsidRDefault="00B3463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B34634" w:rsidRPr="00D16F37" w:rsidRDefault="00B34634" w:rsidP="00B3463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16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График параллельно-последовательного вида движения</w:t>
      </w:r>
    </w:p>
    <w:p w:rsidR="00B34634" w:rsidRPr="00D16F37" w:rsidRDefault="00B34634" w:rsidP="00B3463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717"/>
        <w:gridCol w:w="989"/>
        <w:gridCol w:w="6313"/>
      </w:tblGrid>
      <w:tr w:rsidR="00B34634" w:rsidRPr="00D16F37" w:rsidTr="00BA6961">
        <w:trPr>
          <w:jc w:val="center"/>
        </w:trPr>
        <w:tc>
          <w:tcPr>
            <w:tcW w:w="1053" w:type="dxa"/>
            <w:shd w:val="clear" w:color="auto" w:fill="auto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00" w:dyaOrig="360">
                <v:shape id="_x0000_i1057" type="#_x0000_t75" style="width:9.75pt;height:18pt" o:ole="">
                  <v:imagedata r:id="rId39" o:title=""/>
                </v:shape>
                <o:OLEObject Type="Embed" ProgID="Equation.3" ShapeID="_x0000_i1057" DrawAspect="Content" ObjectID="_1560767312" r:id="rId75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989" w:type="dxa"/>
            <w:shd w:val="clear" w:color="auto" w:fill="auto"/>
            <w:vAlign w:val="center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620" w:dyaOrig="380">
                <v:shape id="_x0000_i1058" type="#_x0000_t75" style="width:31.5pt;height:19.5pt" o:ole="">
                  <v:imagedata r:id="rId76" o:title=""/>
                </v:shape>
                <o:OLEObject Type="Embed" ProgID="Equation.3" ShapeID="_x0000_i1058" DrawAspect="Content" ObjectID="_1560767313" r:id="rId77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6313" w:type="dxa"/>
            <w:shd w:val="clear" w:color="auto" w:fill="auto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B34634" w:rsidRPr="00D16F37" w:rsidTr="00BA6961">
        <w:trPr>
          <w:trHeight w:val="569"/>
          <w:jc w:val="center"/>
        </w:trPr>
        <w:tc>
          <w:tcPr>
            <w:tcW w:w="1053" w:type="dxa"/>
            <w:shd w:val="clear" w:color="auto" w:fill="auto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0" w:dyaOrig="340">
                <v:shape id="_x0000_i1059" type="#_x0000_t75" style="width:9.75pt;height:17.25pt" o:ole="">
                  <v:imagedata r:id="rId43" o:title=""/>
                </v:shape>
                <o:OLEObject Type="Embed" ProgID="Equation.3" ShapeID="_x0000_i1059" DrawAspect="Content" ObjectID="_1560767314" r:id="rId78"/>
              </w:object>
            </w:r>
          </w:p>
        </w:tc>
        <w:tc>
          <w:tcPr>
            <w:tcW w:w="989" w:type="dxa"/>
            <w:shd w:val="clear" w:color="auto" w:fill="auto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340">
                <v:shape id="_x0000_i1060" type="#_x0000_t75" style="width:27pt;height:17.25pt" o:ole="">
                  <v:imagedata r:id="rId45" o:title=""/>
                </v:shape>
                <o:OLEObject Type="Embed" ProgID="Equation.3" ShapeID="_x0000_i1060" DrawAspect="Content" ObjectID="_1560767315" r:id="rId79"/>
              </w:object>
            </w:r>
          </w:p>
        </w:tc>
        <w:tc>
          <w:tcPr>
            <w:tcW w:w="6313" w:type="dxa"/>
            <w:shd w:val="clear" w:color="auto" w:fill="auto"/>
          </w:tcPr>
          <w:p w:rsidR="00B34634" w:rsidRPr="00D16F37" w:rsidRDefault="00B34634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889" w:dyaOrig="2170">
                <v:shape id="_x0000_i1061" type="#_x0000_t75" style="width:244.5pt;height:108.75pt" o:ole="">
                  <v:imagedata r:id="rId80" o:title=""/>
                </v:shape>
                <o:OLEObject Type="Embed" ProgID="Visio.Drawing.11" ShapeID="_x0000_i1061" DrawAspect="Content" ObjectID="_1560767316" r:id="rId81"/>
              </w:object>
            </w:r>
          </w:p>
        </w:tc>
      </w:tr>
    </w:tbl>
    <w:p w:rsidR="00B34634" w:rsidRPr="00480398" w:rsidRDefault="00B3463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DA31F4" w:rsidRPr="00AF5253" w:rsidRDefault="00DA31F4" w:rsidP="00DA3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AF5253">
        <w:rPr>
          <w:rFonts w:ascii="Times New Roman" w:hAnsi="Times New Roman" w:cs="Times New Roman"/>
          <w:sz w:val="28"/>
          <w:szCs w:val="28"/>
        </w:rPr>
        <w:t>производственного цикла сложного процесса необходимо по данным схемы сборки изделия построить цикловой график. Для этого предварительно должна быть определена длительность циклов изготовл</w:t>
      </w:r>
      <w:r w:rsidRPr="00AF5253">
        <w:rPr>
          <w:rFonts w:ascii="Times New Roman" w:hAnsi="Times New Roman" w:cs="Times New Roman"/>
          <w:sz w:val="28"/>
          <w:szCs w:val="28"/>
        </w:rPr>
        <w:t>е</w:t>
      </w:r>
      <w:r w:rsidRPr="00AF5253">
        <w:rPr>
          <w:rFonts w:ascii="Times New Roman" w:hAnsi="Times New Roman" w:cs="Times New Roman"/>
          <w:sz w:val="28"/>
          <w:szCs w:val="28"/>
        </w:rPr>
        <w:t>ния каждой отдельной сборочной единицы.</w:t>
      </w:r>
    </w:p>
    <w:p w:rsidR="00DA31F4" w:rsidRPr="00AF5253" w:rsidRDefault="00DA31F4" w:rsidP="00DA3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lastRenderedPageBreak/>
        <w:t>Общая продолжительность производственного цикла сложного и</w:t>
      </w:r>
      <w:r w:rsidRPr="00AF5253">
        <w:rPr>
          <w:rFonts w:ascii="Times New Roman" w:hAnsi="Times New Roman" w:cs="Times New Roman"/>
          <w:sz w:val="28"/>
          <w:szCs w:val="28"/>
        </w:rPr>
        <w:t>з</w:t>
      </w:r>
      <w:r w:rsidRPr="00AF5253">
        <w:rPr>
          <w:rFonts w:ascii="Times New Roman" w:hAnsi="Times New Roman" w:cs="Times New Roman"/>
          <w:sz w:val="28"/>
          <w:szCs w:val="28"/>
        </w:rPr>
        <w:t>делия определяется как сумма циклов по наиболее продолжительной ц</w:t>
      </w:r>
      <w:r w:rsidRPr="00AF5253">
        <w:rPr>
          <w:rFonts w:ascii="Times New Roman" w:hAnsi="Times New Roman" w:cs="Times New Roman"/>
          <w:sz w:val="28"/>
          <w:szCs w:val="28"/>
        </w:rPr>
        <w:t>е</w:t>
      </w:r>
      <w:r w:rsidRPr="00AF5253">
        <w:rPr>
          <w:rFonts w:ascii="Times New Roman" w:hAnsi="Times New Roman" w:cs="Times New Roman"/>
          <w:sz w:val="28"/>
          <w:szCs w:val="28"/>
        </w:rPr>
        <w:t>почке циклов взаимосвязанных простых процессов.</w:t>
      </w:r>
    </w:p>
    <w:p w:rsidR="00D16F37" w:rsidRDefault="00D16F37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DAF" w:rsidRPr="00480398" w:rsidRDefault="00AF525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480398">
        <w:rPr>
          <w:rFonts w:ascii="Times New Roman" w:hAnsi="Times New Roman" w:cs="Times New Roman"/>
          <w:b/>
          <w:sz w:val="32"/>
          <w:szCs w:val="32"/>
        </w:rPr>
        <w:t>2 Организация поточного производства</w:t>
      </w:r>
    </w:p>
    <w:p w:rsidR="00404714" w:rsidRDefault="0040471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52AA" w:rsidRPr="00E46E99" w:rsidRDefault="005D52AA" w:rsidP="005D52A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99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самостоятельного изучения </w:t>
      </w:r>
    </w:p>
    <w:p w:rsidR="005D52AA" w:rsidRPr="00480398" w:rsidRDefault="005D52AA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0FD3" w:rsidRPr="00480398" w:rsidRDefault="00880FD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0398">
        <w:rPr>
          <w:rFonts w:ascii="Times New Roman" w:hAnsi="Times New Roman" w:cs="Times New Roman"/>
          <w:sz w:val="28"/>
          <w:szCs w:val="28"/>
        </w:rPr>
        <w:t>1 Сущность и предпосылки поточного производства.</w:t>
      </w:r>
    </w:p>
    <w:p w:rsidR="00880FD3" w:rsidRPr="00480398" w:rsidRDefault="00880FD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0398">
        <w:rPr>
          <w:rFonts w:ascii="Times New Roman" w:hAnsi="Times New Roman" w:cs="Times New Roman"/>
          <w:sz w:val="28"/>
          <w:szCs w:val="28"/>
        </w:rPr>
        <w:t xml:space="preserve">2 Поточная линия. Классификация поточных линий. </w:t>
      </w:r>
    </w:p>
    <w:p w:rsidR="00880FD3" w:rsidRPr="00480398" w:rsidRDefault="00880FD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0398">
        <w:rPr>
          <w:rFonts w:ascii="Times New Roman" w:hAnsi="Times New Roman" w:cs="Times New Roman"/>
          <w:sz w:val="28"/>
          <w:szCs w:val="28"/>
        </w:rPr>
        <w:t>3 Организация и расчёт параметров поточных линий.</w:t>
      </w:r>
    </w:p>
    <w:p w:rsidR="00880FD3" w:rsidRPr="00480398" w:rsidRDefault="00880FD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0398">
        <w:rPr>
          <w:rFonts w:ascii="Times New Roman" w:hAnsi="Times New Roman" w:cs="Times New Roman"/>
          <w:sz w:val="28"/>
          <w:szCs w:val="28"/>
        </w:rPr>
        <w:t xml:space="preserve">4 Заделы в поточном производстве. </w:t>
      </w:r>
    </w:p>
    <w:p w:rsidR="00404714" w:rsidRPr="00480398" w:rsidRDefault="00404714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4DB2" w:rsidRDefault="00CD4DB2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8039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Поточное производство</w:t>
      </w:r>
      <w:r w:rsidRPr="004803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метод организации, при котором в ма</w:t>
      </w:r>
      <w:r w:rsidRPr="004803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симальной мере реализованы принципы организации производственного процесса: специализация, </w:t>
      </w:r>
      <w:proofErr w:type="spellStart"/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прямоточность</w:t>
      </w:r>
      <w:proofErr w:type="spellEnd"/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пропорциональность, пара</w:t>
      </w:r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</w:t>
      </w:r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лельность, непрерывность, ритмичность и автоматичность. Все операции согласованы во времени, повторяются через строго установленные инте</w:t>
      </w:r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 w:rsidRPr="00E00E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валы, все рабочие места являются специализированными и располагаются в соответствии с ходом технологического процесса.</w:t>
      </w:r>
    </w:p>
    <w:p w:rsidR="00CF17A2" w:rsidRDefault="00CF17A2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Разновидности поточного производства представлены на рисунке </w:t>
      </w:r>
      <w:r w:rsidR="002C74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B34634" w:rsidRDefault="00B34634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34634" w:rsidRDefault="00B34634" w:rsidP="00BA6961">
      <w:pPr>
        <w:spacing w:after="0" w:line="240" w:lineRule="auto"/>
        <w:contextualSpacing/>
        <w:jc w:val="center"/>
      </w:pPr>
      <w:r>
        <w:object w:dxaOrig="13576" w:dyaOrig="4434">
          <v:shape id="_x0000_i1062" type="#_x0000_t75" style="width:453.75pt;height:148.5pt" o:ole="" o:allowoverlap="f">
            <v:imagedata r:id="rId82" o:title=""/>
          </v:shape>
          <o:OLEObject Type="Embed" ProgID="Visio.Drawing.11" ShapeID="_x0000_i1062" DrawAspect="Content" ObjectID="_1560767317" r:id="rId83"/>
        </w:object>
      </w:r>
    </w:p>
    <w:p w:rsidR="00B34634" w:rsidRDefault="00B34634" w:rsidP="00B3463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34634" w:rsidRDefault="00B34634" w:rsidP="00B3463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77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4 – Разновидности поточного производства</w:t>
      </w:r>
    </w:p>
    <w:p w:rsidR="00B34634" w:rsidRDefault="00B34634" w:rsidP="00B346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1006C" w:rsidRPr="00480398" w:rsidRDefault="00CF17A2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0398">
        <w:rPr>
          <w:rFonts w:ascii="Times New Roman" w:hAnsi="Times New Roman" w:cs="Times New Roman"/>
          <w:bCs/>
          <w:color w:val="000000"/>
          <w:sz w:val="28"/>
          <w:szCs w:val="28"/>
        </w:rPr>
        <w:t>Поток единичных изделий</w:t>
      </w:r>
      <w:r w:rsidRPr="00480398">
        <w:rPr>
          <w:rFonts w:ascii="Times New Roman" w:hAnsi="Times New Roman" w:cs="Times New Roman"/>
          <w:color w:val="000000"/>
          <w:sz w:val="28"/>
          <w:szCs w:val="28"/>
        </w:rPr>
        <w:t> (</w:t>
      </w:r>
      <w:proofErr w:type="spellStart"/>
      <w:r w:rsidRPr="00480398">
        <w:rPr>
          <w:rFonts w:ascii="Times New Roman" w:hAnsi="Times New Roman" w:cs="Times New Roman"/>
          <w:color w:val="000000"/>
          <w:sz w:val="28"/>
          <w:szCs w:val="28"/>
        </w:rPr>
        <w:t>single-peace</w:t>
      </w:r>
      <w:proofErr w:type="spellEnd"/>
      <w:r w:rsidRPr="004803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80398">
        <w:rPr>
          <w:rFonts w:ascii="Times New Roman" w:hAnsi="Times New Roman" w:cs="Times New Roman"/>
          <w:color w:val="000000"/>
          <w:sz w:val="28"/>
          <w:szCs w:val="28"/>
        </w:rPr>
        <w:t>flow</w:t>
      </w:r>
      <w:proofErr w:type="spellEnd"/>
      <w:r w:rsidRPr="0048039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80398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80398">
        <w:rPr>
          <w:rFonts w:ascii="Times New Roman" w:hAnsi="Times New Roman" w:cs="Times New Roman"/>
          <w:color w:val="000000"/>
          <w:sz w:val="28"/>
          <w:szCs w:val="28"/>
        </w:rPr>
        <w:t xml:space="preserve"> метод работы, при котором станок или процесс (например, проектирование, принятие заказа или производство) обрабатывает не больше одного изделия одновременно.  </w:t>
      </w:r>
    </w:p>
    <w:p w:rsidR="00AF5253" w:rsidRPr="00480398" w:rsidRDefault="00AF525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0398">
        <w:rPr>
          <w:rFonts w:ascii="Times New Roman" w:hAnsi="Times New Roman" w:cs="Times New Roman"/>
          <w:bCs/>
          <w:sz w:val="28"/>
          <w:szCs w:val="28"/>
        </w:rPr>
        <w:t>Основным звеном поточного производства является поточная линия – совокупность специализированных рабочих мест (оборудования), на к</w:t>
      </w:r>
      <w:r w:rsidRPr="00480398">
        <w:rPr>
          <w:rFonts w:ascii="Times New Roman" w:hAnsi="Times New Roman" w:cs="Times New Roman"/>
          <w:bCs/>
          <w:sz w:val="28"/>
          <w:szCs w:val="28"/>
        </w:rPr>
        <w:t>о</w:t>
      </w:r>
      <w:r w:rsidRPr="00480398">
        <w:rPr>
          <w:rFonts w:ascii="Times New Roman" w:hAnsi="Times New Roman" w:cs="Times New Roman"/>
          <w:bCs/>
          <w:sz w:val="28"/>
          <w:szCs w:val="28"/>
        </w:rPr>
        <w:t>торых производственные операции выполняются с характерными призн</w:t>
      </w:r>
      <w:r w:rsidRPr="00480398">
        <w:rPr>
          <w:rFonts w:ascii="Times New Roman" w:hAnsi="Times New Roman" w:cs="Times New Roman"/>
          <w:bCs/>
          <w:sz w:val="28"/>
          <w:szCs w:val="28"/>
        </w:rPr>
        <w:t>а</w:t>
      </w:r>
      <w:r w:rsidRPr="00480398">
        <w:rPr>
          <w:rFonts w:ascii="Times New Roman" w:hAnsi="Times New Roman" w:cs="Times New Roman"/>
          <w:bCs/>
          <w:sz w:val="28"/>
          <w:szCs w:val="28"/>
        </w:rPr>
        <w:t>ками поточного производства. Рабочие места на поточной линии распол</w:t>
      </w:r>
      <w:r w:rsidRPr="00480398">
        <w:rPr>
          <w:rFonts w:ascii="Times New Roman" w:hAnsi="Times New Roman" w:cs="Times New Roman"/>
          <w:bCs/>
          <w:sz w:val="28"/>
          <w:szCs w:val="28"/>
        </w:rPr>
        <w:t>а</w:t>
      </w:r>
      <w:r w:rsidRPr="00480398">
        <w:rPr>
          <w:rFonts w:ascii="Times New Roman" w:hAnsi="Times New Roman" w:cs="Times New Roman"/>
          <w:bCs/>
          <w:sz w:val="28"/>
          <w:szCs w:val="28"/>
        </w:rPr>
        <w:t xml:space="preserve">гаются по ходу технологического процесса, т. е. соблюдается принцип </w:t>
      </w:r>
      <w:proofErr w:type="spellStart"/>
      <w:r w:rsidRPr="00480398">
        <w:rPr>
          <w:rFonts w:ascii="Times New Roman" w:hAnsi="Times New Roman" w:cs="Times New Roman"/>
          <w:bCs/>
          <w:sz w:val="28"/>
          <w:szCs w:val="28"/>
        </w:rPr>
        <w:t>прямоточности</w:t>
      </w:r>
      <w:proofErr w:type="spellEnd"/>
      <w:r w:rsidRPr="00480398">
        <w:rPr>
          <w:rFonts w:ascii="Times New Roman" w:hAnsi="Times New Roman" w:cs="Times New Roman"/>
          <w:bCs/>
          <w:sz w:val="28"/>
          <w:szCs w:val="28"/>
        </w:rPr>
        <w:t>.</w:t>
      </w:r>
    </w:p>
    <w:p w:rsidR="002C74A6" w:rsidRDefault="002C74A6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039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поточной линии рассчитывают следующие параметры: такт выпуска, число рабочих мест на операциях и их загрузку, число рабочих с учётом многостаночного обслуживания и совмещения профессий, длину поточной линии, скорость конвейера, величину заделов: страхового, транспортного, технологического и оборотного. </w:t>
      </w:r>
    </w:p>
    <w:p w:rsidR="00D01300" w:rsidRDefault="00D01300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1300" w:rsidRDefault="00D01300" w:rsidP="00D013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F525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F5253">
        <w:rPr>
          <w:rFonts w:ascii="Times New Roman" w:hAnsi="Times New Roman" w:cs="Times New Roman"/>
          <w:sz w:val="28"/>
          <w:szCs w:val="28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рассчитать величину межоперационных оборотных заделов и построить график их движения.</w:t>
      </w:r>
    </w:p>
    <w:p w:rsidR="00D01300" w:rsidRDefault="00D01300" w:rsidP="00D0130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Сменный фонд времени работы линии 480 мин, время регламент</w:t>
      </w:r>
      <w:r w:rsidRPr="00AF5253">
        <w:rPr>
          <w:rFonts w:ascii="Times New Roman" w:hAnsi="Times New Roman" w:cs="Times New Roman"/>
          <w:sz w:val="28"/>
          <w:szCs w:val="28"/>
        </w:rPr>
        <w:t>и</w:t>
      </w:r>
      <w:r w:rsidRPr="00AF5253">
        <w:rPr>
          <w:rFonts w:ascii="Times New Roman" w:hAnsi="Times New Roman" w:cs="Times New Roman"/>
          <w:sz w:val="28"/>
          <w:szCs w:val="28"/>
        </w:rPr>
        <w:t>рованных перерывов 30 мин за смену. Сменная программа выпуска 90 шт. Период ком</w:t>
      </w:r>
      <w:r w:rsidRPr="00AF5253">
        <w:rPr>
          <w:rFonts w:ascii="Times New Roman" w:hAnsi="Times New Roman" w:cs="Times New Roman"/>
          <w:spacing w:val="-12"/>
          <w:sz w:val="28"/>
          <w:szCs w:val="28"/>
        </w:rPr>
        <w:t>плектования задела – смена. Нормы времени по операциям предста</w:t>
      </w:r>
      <w:r w:rsidRPr="00AF5253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AF5253">
        <w:rPr>
          <w:rFonts w:ascii="Times New Roman" w:hAnsi="Times New Roman" w:cs="Times New Roman"/>
          <w:spacing w:val="-12"/>
          <w:sz w:val="28"/>
          <w:szCs w:val="28"/>
        </w:rPr>
        <w:t xml:space="preserve">лены в таблице </w:t>
      </w:r>
      <w:r>
        <w:rPr>
          <w:rFonts w:ascii="Times New Roman" w:hAnsi="Times New Roman" w:cs="Times New Roman"/>
          <w:spacing w:val="-12"/>
          <w:sz w:val="28"/>
          <w:szCs w:val="28"/>
        </w:rPr>
        <w:t>5</w:t>
      </w:r>
      <w:r w:rsidRPr="00AF5253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230E00" w:rsidRDefault="00230E00" w:rsidP="00D0130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:rsidR="00D01300" w:rsidRPr="00404714" w:rsidRDefault="00D01300" w:rsidP="00D013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04714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04714">
        <w:rPr>
          <w:rFonts w:ascii="Times New Roman" w:hAnsi="Times New Roman" w:cs="Times New Roman"/>
          <w:sz w:val="24"/>
          <w:szCs w:val="24"/>
        </w:rPr>
        <w:t xml:space="preserve"> – Нормы времени по операциям</w:t>
      </w:r>
    </w:p>
    <w:p w:rsidR="00D01300" w:rsidRPr="00AF5253" w:rsidRDefault="00D01300" w:rsidP="00D013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1482"/>
        <w:gridCol w:w="1748"/>
        <w:gridCol w:w="1754"/>
        <w:gridCol w:w="1466"/>
      </w:tblGrid>
      <w:tr w:rsidR="00D01300" w:rsidRPr="00AF5253" w:rsidTr="00B34634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480398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398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1300" w:rsidRPr="00AF5253" w:rsidTr="00B34634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480398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398">
              <w:rPr>
                <w:rFonts w:ascii="Times New Roman" w:hAnsi="Times New Roman" w:cs="Times New Roman"/>
                <w:sz w:val="20"/>
                <w:szCs w:val="20"/>
              </w:rPr>
              <w:t>Нормы времени, мин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300" w:rsidRPr="00AF5253" w:rsidRDefault="00D01300" w:rsidP="00B346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</w:tbl>
    <w:p w:rsidR="00480398" w:rsidRDefault="00480398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404714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AF525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F5253">
        <w:rPr>
          <w:rFonts w:ascii="Times New Roman" w:hAnsi="Times New Roman" w:cs="Times New Roman"/>
          <w:sz w:val="28"/>
          <w:szCs w:val="28"/>
        </w:rPr>
        <w:t xml:space="preserve"> На рабочем конвейере собирается коробка передач. С</w:t>
      </w:r>
      <w:r w:rsidRPr="00AF5253">
        <w:rPr>
          <w:rFonts w:ascii="Times New Roman" w:hAnsi="Times New Roman" w:cs="Times New Roman"/>
          <w:sz w:val="28"/>
          <w:szCs w:val="28"/>
        </w:rPr>
        <w:t>у</w:t>
      </w:r>
      <w:r w:rsidRPr="00AF5253">
        <w:rPr>
          <w:rFonts w:ascii="Times New Roman" w:hAnsi="Times New Roman" w:cs="Times New Roman"/>
          <w:sz w:val="28"/>
          <w:szCs w:val="28"/>
        </w:rPr>
        <w:t>точная программа выпуска изделий 150 шт. Режим работы двухсменный, продолжительность смены – 8 ч. Регламентированные перерывы – 30 мин за смену. Шаг конвейера – 2 м. Нормы времени по операциям представл</w:t>
      </w:r>
      <w:r w:rsidRPr="00AF5253">
        <w:rPr>
          <w:rFonts w:ascii="Times New Roman" w:hAnsi="Times New Roman" w:cs="Times New Roman"/>
          <w:sz w:val="28"/>
          <w:szCs w:val="28"/>
        </w:rPr>
        <w:t>е</w:t>
      </w:r>
      <w:r w:rsidRPr="00AF5253">
        <w:rPr>
          <w:rFonts w:ascii="Times New Roman" w:hAnsi="Times New Roman" w:cs="Times New Roman"/>
          <w:sz w:val="28"/>
          <w:szCs w:val="28"/>
        </w:rPr>
        <w:t xml:space="preserve">ны в таблице </w:t>
      </w:r>
      <w:r w:rsidR="00404714">
        <w:rPr>
          <w:rFonts w:ascii="Times New Roman" w:hAnsi="Times New Roman" w:cs="Times New Roman"/>
          <w:sz w:val="28"/>
          <w:szCs w:val="28"/>
        </w:rPr>
        <w:t>6</w:t>
      </w:r>
      <w:r w:rsidRPr="00AF5253">
        <w:rPr>
          <w:rFonts w:ascii="Times New Roman" w:hAnsi="Times New Roman" w:cs="Times New Roman"/>
          <w:sz w:val="28"/>
          <w:szCs w:val="28"/>
        </w:rPr>
        <w:t>.</w:t>
      </w:r>
    </w:p>
    <w:p w:rsidR="00480398" w:rsidRPr="00AF5253" w:rsidRDefault="00480398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5253" w:rsidRPr="00404714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0471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04714">
        <w:rPr>
          <w:rFonts w:ascii="Times New Roman" w:hAnsi="Times New Roman" w:cs="Times New Roman"/>
          <w:sz w:val="24"/>
          <w:szCs w:val="24"/>
        </w:rPr>
        <w:t>6</w:t>
      </w:r>
      <w:r w:rsidRPr="00404714">
        <w:rPr>
          <w:rFonts w:ascii="Times New Roman" w:hAnsi="Times New Roman" w:cs="Times New Roman"/>
          <w:sz w:val="24"/>
          <w:szCs w:val="24"/>
        </w:rPr>
        <w:t xml:space="preserve"> – Нормы времени по операциям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567"/>
        <w:gridCol w:w="709"/>
        <w:gridCol w:w="708"/>
        <w:gridCol w:w="567"/>
        <w:gridCol w:w="563"/>
        <w:gridCol w:w="516"/>
      </w:tblGrid>
      <w:tr w:rsidR="00AF5253" w:rsidRPr="00AF5253" w:rsidTr="00AF525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B352F8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2F8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F5253" w:rsidRPr="00AF5253" w:rsidTr="00AF525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B352F8" w:rsidRDefault="00AF5253" w:rsidP="00B35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2F8">
              <w:rPr>
                <w:rFonts w:ascii="Times New Roman" w:hAnsi="Times New Roman" w:cs="Times New Roman"/>
                <w:sz w:val="20"/>
                <w:szCs w:val="20"/>
              </w:rPr>
              <w:t>Норма времени,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7,45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53" w:rsidRPr="00EB00CB" w:rsidRDefault="00AF5253" w:rsidP="00B352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9225C2" w:rsidRDefault="009225C2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5253">
        <w:rPr>
          <w:rFonts w:ascii="Times New Roman" w:hAnsi="Times New Roman" w:cs="Times New Roman"/>
          <w:sz w:val="28"/>
          <w:szCs w:val="28"/>
        </w:rPr>
        <w:t>Определить такт линии, число рабочих мест по операциям, длину и скорость конвейера.</w:t>
      </w:r>
    </w:p>
    <w:p w:rsidR="002C74A6" w:rsidRDefault="002C74A6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25C2" w:rsidRDefault="009225C2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D01300" w:rsidRDefault="00D01300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253">
        <w:rPr>
          <w:rFonts w:ascii="Times New Roman" w:hAnsi="Times New Roman" w:cs="Times New Roman"/>
          <w:bCs/>
          <w:sz w:val="28"/>
          <w:szCs w:val="28"/>
        </w:rPr>
        <w:t>Такт потока (выпуска) – интервал времени, через который период</w:t>
      </w:r>
      <w:r w:rsidRPr="00AF5253">
        <w:rPr>
          <w:rFonts w:ascii="Times New Roman" w:hAnsi="Times New Roman" w:cs="Times New Roman"/>
          <w:bCs/>
          <w:sz w:val="28"/>
          <w:szCs w:val="28"/>
        </w:rPr>
        <w:t>и</w:t>
      </w:r>
      <w:r w:rsidRPr="00AF5253">
        <w:rPr>
          <w:rFonts w:ascii="Times New Roman" w:hAnsi="Times New Roman" w:cs="Times New Roman"/>
          <w:bCs/>
          <w:sz w:val="28"/>
          <w:szCs w:val="28"/>
        </w:rPr>
        <w:t>чески производится выпуск изделий или заготовок определённого наим</w:t>
      </w:r>
      <w:r w:rsidRPr="00AF5253">
        <w:rPr>
          <w:rFonts w:ascii="Times New Roman" w:hAnsi="Times New Roman" w:cs="Times New Roman"/>
          <w:bCs/>
          <w:sz w:val="28"/>
          <w:szCs w:val="28"/>
        </w:rPr>
        <w:t>е</w:t>
      </w:r>
      <w:r w:rsidRPr="00AF5253">
        <w:rPr>
          <w:rFonts w:ascii="Times New Roman" w:hAnsi="Times New Roman" w:cs="Times New Roman"/>
          <w:bCs/>
          <w:sz w:val="28"/>
          <w:szCs w:val="28"/>
        </w:rPr>
        <w:t xml:space="preserve">нования, типоразмера и исполнения. Определяется такт по формуле 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5253" w:rsidRPr="00AF5253" w:rsidRDefault="00AF5253" w:rsidP="00B352F8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bCs/>
          <w:position w:val="-24"/>
          <w:sz w:val="28"/>
          <w:szCs w:val="28"/>
        </w:rPr>
        <w:object w:dxaOrig="1260" w:dyaOrig="660">
          <v:shape id="_x0000_i1063" type="#_x0000_t75" style="width:62.25pt;height:32.25pt" o:ole="">
            <v:imagedata r:id="rId84" o:title=""/>
          </v:shape>
          <o:OLEObject Type="Embed" ProgID="Equation.3" ShapeID="_x0000_i1063" DrawAspect="Content" ObjectID="_1560767318" r:id="rId85"/>
        </w:object>
      </w: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где </w:t>
      </w:r>
      <w:r w:rsidRPr="00AF5253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375" w:dyaOrig="375">
          <v:shape id="_x0000_i1064" type="#_x0000_t75" style="width:19.5pt;height:19.5pt" o:ole="">
            <v:imagedata r:id="rId86" o:title=""/>
          </v:shape>
          <o:OLEObject Type="Embed" ProgID="Equation.3" ShapeID="_x0000_i1064" DrawAspect="Content" ObjectID="_1560767319" r:id="rId87"/>
        </w:object>
      </w:r>
      <w:r w:rsidRPr="00AF5253">
        <w:rPr>
          <w:rFonts w:ascii="Times New Roman" w:hAnsi="Times New Roman" w:cs="Times New Roman"/>
          <w:snapToGrid w:val="0"/>
        </w:rPr>
        <w:t xml:space="preserve"> – 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действительный фонд времени работы поточной линии (за сутки, смену) с учётом регламентированных перерывов, </w:t>
      </w:r>
      <w:proofErr w:type="gramStart"/>
      <w:r w:rsidRPr="00AF5253">
        <w:rPr>
          <w:rFonts w:ascii="Times New Roman" w:hAnsi="Times New Roman" w:cs="Times New Roman"/>
          <w:snapToGrid w:val="0"/>
          <w:sz w:val="28"/>
          <w:szCs w:val="28"/>
        </w:rPr>
        <w:t>ч</w:t>
      </w:r>
      <w:proofErr w:type="gramEnd"/>
      <w:r w:rsidRPr="00AF5253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F5253" w:rsidRPr="00AF5253" w:rsidRDefault="00B352F8" w:rsidP="00B352F8">
      <w:pPr>
        <w:spacing w:after="0" w:line="240" w:lineRule="auto"/>
        <w:ind w:firstLine="127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F5253" w:rsidRPr="00AF5253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255" w:dyaOrig="285">
          <v:shape id="_x0000_i1065" type="#_x0000_t75" style="width:13.5pt;height:14.25pt" o:ole="">
            <v:imagedata r:id="rId88" o:title=""/>
          </v:shape>
          <o:OLEObject Type="Embed" ProgID="Equation.3" ShapeID="_x0000_i1065" DrawAspect="Content" ObjectID="_1560767320" r:id="rId89"/>
        </w:object>
      </w:r>
      <w:r w:rsidR="00AF5253" w:rsidRPr="00AF5253">
        <w:rPr>
          <w:rFonts w:ascii="Times New Roman" w:hAnsi="Times New Roman" w:cs="Times New Roman"/>
          <w:snapToGrid w:val="0"/>
        </w:rPr>
        <w:t xml:space="preserve"> – 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программа запуска (выпуска) изделий в натуральном выр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жении за этот же период времени, шт.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AF525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Число рабочих мест на </w:t>
      </w:r>
      <w:proofErr w:type="spellStart"/>
      <w:r w:rsidRPr="00AF5253">
        <w:rPr>
          <w:rFonts w:ascii="Times New Roman" w:hAnsi="Times New Roman" w:cs="Times New Roman"/>
          <w:bCs/>
          <w:spacing w:val="-6"/>
          <w:sz w:val="28"/>
          <w:szCs w:val="28"/>
          <w:lang w:val="en-US"/>
        </w:rPr>
        <w:t>i</w:t>
      </w:r>
      <w:proofErr w:type="spellEnd"/>
      <w:r w:rsidRPr="00AF5253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AF5253">
        <w:rPr>
          <w:rFonts w:ascii="Times New Roman" w:hAnsi="Times New Roman" w:cs="Times New Roman"/>
          <w:snapToGrid w:val="0"/>
          <w:spacing w:val="-6"/>
          <w:sz w:val="28"/>
          <w:szCs w:val="28"/>
        </w:rPr>
        <w:t>й операции поточной линии определяется по формуле</w:t>
      </w: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pacing w:val="-6"/>
          <w:sz w:val="24"/>
          <w:szCs w:val="24"/>
        </w:rPr>
      </w:pPr>
      <w:r w:rsidRPr="00AF5253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990" w:dyaOrig="705">
          <v:shape id="_x0000_i1066" type="#_x0000_t75" style="width:49.5pt;height:35.25pt" o:ole="">
            <v:imagedata r:id="rId90" o:title=""/>
          </v:shape>
          <o:OLEObject Type="Embed" ProgID="Equation.3" ShapeID="_x0000_i1066" DrawAspect="Content" ObjectID="_1560767321" r:id="rId91"/>
        </w:object>
      </w:r>
    </w:p>
    <w:p w:rsidR="00AF5253" w:rsidRPr="00AF5253" w:rsidRDefault="00AF5253" w:rsidP="00C962D9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F5253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25" w:dyaOrig="345">
          <v:shape id="_x0000_i1067" type="#_x0000_t75" style="width:12pt;height:17.25pt" o:ole="">
            <v:imagedata r:id="rId92" o:title=""/>
          </v:shape>
          <o:OLEObject Type="Embed" ProgID="Equation.3" ShapeID="_x0000_i1067" DrawAspect="Content" ObjectID="_1560767322" r:id="rId93"/>
        </w:object>
      </w:r>
      <w:r w:rsidRPr="00AF5253">
        <w:rPr>
          <w:rFonts w:ascii="Times New Roman" w:hAnsi="Times New Roman" w:cs="Times New Roman"/>
          <w:snapToGrid w:val="0"/>
        </w:rPr>
        <w:sym w:font="Symbol" w:char="F02D"/>
      </w:r>
      <w:r w:rsidRPr="00AF5253">
        <w:rPr>
          <w:rFonts w:ascii="Times New Roman" w:hAnsi="Times New Roman" w:cs="Times New Roman"/>
          <w:snapToGrid w:val="0"/>
        </w:rPr>
        <w:t xml:space="preserve"> 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штучное время на выполнение </w:t>
      </w:r>
      <w:proofErr w:type="spellStart"/>
      <w:r w:rsidRPr="00AF5253">
        <w:rPr>
          <w:rFonts w:ascii="Times New Roman" w:hAnsi="Times New Roman" w:cs="Times New Roman"/>
          <w:bCs/>
          <w:spacing w:val="-6"/>
          <w:sz w:val="28"/>
          <w:szCs w:val="28"/>
          <w:lang w:val="en-US"/>
        </w:rPr>
        <w:t>i</w:t>
      </w:r>
      <w:proofErr w:type="spellEnd"/>
      <w:r w:rsidRPr="00AF5253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AF5253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й 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операции, мин.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>Коэффициент загрузки рабочих мест (оборудования) на каждой операции определяется по формуле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AF5253">
        <w:rPr>
          <w:rFonts w:ascii="Times New Roman" w:eastAsia="Times New Roman" w:hAnsi="Times New Roman" w:cs="Times New Roman"/>
          <w:bCs/>
          <w:position w:val="-38"/>
          <w:sz w:val="28"/>
          <w:szCs w:val="28"/>
        </w:rPr>
        <w:object w:dxaOrig="1140" w:dyaOrig="855">
          <v:shape id="_x0000_i1068" type="#_x0000_t75" style="width:57pt;height:42.75pt" o:ole="">
            <v:imagedata r:id="rId94" o:title=""/>
          </v:shape>
          <o:OLEObject Type="Embed" ProgID="Equation.3" ShapeID="_x0000_i1068" DrawAspect="Content" ObjectID="_1560767323" r:id="rId95"/>
        </w:objec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F5253">
        <w:rPr>
          <w:rFonts w:ascii="Times New Roman" w:eastAsiaTheme="minorEastAsia" w:hAnsi="Times New Roman" w:cs="Times New Roman"/>
          <w:position w:val="-16"/>
        </w:rPr>
        <w:object w:dxaOrig="375" w:dyaOrig="420">
          <v:shape id="_x0000_i1069" type="#_x0000_t75" style="width:19.5pt;height:21pt" o:ole="">
            <v:imagedata r:id="rId96" o:title=""/>
          </v:shape>
          <o:OLEObject Type="Embed" ProgID="Equation.3" ShapeID="_x0000_i1069" DrawAspect="Content" ObjectID="_1560767324" r:id="rId97"/>
        </w:object>
      </w:r>
      <w:r w:rsidRPr="00AF5253">
        <w:rPr>
          <w:rFonts w:ascii="Times New Roman" w:hAnsi="Times New Roman" w:cs="Times New Roman"/>
          <w:snapToGrid w:val="0"/>
        </w:rPr>
        <w:t xml:space="preserve"> </w:t>
      </w:r>
      <w:r w:rsidRPr="00AF5253">
        <w:rPr>
          <w:rFonts w:ascii="Times New Roman" w:hAnsi="Times New Roman" w:cs="Times New Roman"/>
          <w:snapToGrid w:val="0"/>
        </w:rPr>
        <w:sym w:font="Symbol" w:char="F02D"/>
      </w:r>
      <w:r w:rsidRPr="00AF5253">
        <w:rPr>
          <w:rFonts w:ascii="Times New Roman" w:hAnsi="Times New Roman" w:cs="Times New Roman"/>
          <w:snapToGrid w:val="0"/>
        </w:rPr>
        <w:t xml:space="preserve"> </w:t>
      </w:r>
      <w:proofErr w:type="gramStart"/>
      <w:r w:rsidRPr="00AF5253">
        <w:rPr>
          <w:rFonts w:ascii="Times New Roman" w:hAnsi="Times New Roman" w:cs="Times New Roman"/>
          <w:snapToGrid w:val="0"/>
          <w:sz w:val="28"/>
          <w:szCs w:val="28"/>
        </w:rPr>
        <w:t>принятое</w:t>
      </w:r>
      <w:proofErr w:type="gramEnd"/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число рабочих мест на </w:t>
      </w:r>
      <w:proofErr w:type="spellStart"/>
      <w:r w:rsidRPr="00AF5253">
        <w:rPr>
          <w:rFonts w:ascii="Times New Roman" w:hAnsi="Times New Roman" w:cs="Times New Roman"/>
          <w:bCs/>
          <w:spacing w:val="-6"/>
          <w:sz w:val="28"/>
          <w:szCs w:val="28"/>
          <w:lang w:val="en-US"/>
        </w:rPr>
        <w:t>i</w:t>
      </w:r>
      <w:proofErr w:type="spellEnd"/>
      <w:r w:rsidRPr="00AF5253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AF5253">
        <w:rPr>
          <w:rFonts w:ascii="Times New Roman" w:hAnsi="Times New Roman" w:cs="Times New Roman"/>
          <w:snapToGrid w:val="0"/>
          <w:spacing w:val="-6"/>
          <w:sz w:val="28"/>
          <w:szCs w:val="28"/>
        </w:rPr>
        <w:t>й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операции.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>Средний коэффициент загрузки рабочих мест на поточной линии определяется по формуле</w:t>
      </w: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AF5253">
        <w:rPr>
          <w:rFonts w:ascii="Times New Roman" w:eastAsia="Times New Roman" w:hAnsi="Times New Roman" w:cs="Times New Roman"/>
          <w:bCs/>
          <w:position w:val="-68"/>
          <w:sz w:val="28"/>
          <w:szCs w:val="28"/>
        </w:rPr>
        <w:object w:dxaOrig="1440" w:dyaOrig="1500">
          <v:shape id="_x0000_i1070" type="#_x0000_t75" style="width:1in;height:75pt" o:ole="">
            <v:imagedata r:id="rId98" o:title=""/>
          </v:shape>
          <o:OLEObject Type="Embed" ProgID="Equation.3" ShapeID="_x0000_i1070" DrawAspect="Content" ObjectID="_1560767325" r:id="rId99"/>
        </w:object>
      </w:r>
    </w:p>
    <w:p w:rsidR="00AF5253" w:rsidRPr="00AF5253" w:rsidRDefault="00AF5253" w:rsidP="00C962D9">
      <w:pPr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>Рабочая длина поточной лини</w:t>
      </w:r>
      <w:r w:rsidR="005D52A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(рабочей части конвейера) опред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ляется по формуле</w:t>
      </w: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AF5253">
        <w:rPr>
          <w:rFonts w:ascii="Times New Roman" w:eastAsia="Times New Roman" w:hAnsi="Times New Roman" w:cs="Times New Roman"/>
          <w:bCs/>
          <w:position w:val="-30"/>
          <w:sz w:val="28"/>
          <w:szCs w:val="28"/>
        </w:rPr>
        <w:object w:dxaOrig="1425" w:dyaOrig="750">
          <v:shape id="_x0000_i1071" type="#_x0000_t75" style="width:71.25pt;height:37.5pt" o:ole="">
            <v:imagedata r:id="rId100" o:title=""/>
          </v:shape>
          <o:OLEObject Type="Embed" ProgID="Equation.3" ShapeID="_x0000_i1071" DrawAspect="Content" ObjectID="_1560767326" r:id="rId101"/>
        </w:object>
      </w:r>
    </w:p>
    <w:p w:rsidR="00AF5253" w:rsidRPr="00AF5253" w:rsidRDefault="00AF5253" w:rsidP="00C962D9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F5253">
        <w:rPr>
          <w:rFonts w:ascii="Times New Roman" w:eastAsiaTheme="minorEastAsia" w:hAnsi="Times New Roman" w:cs="Times New Roman"/>
          <w:position w:val="-4"/>
        </w:rPr>
        <w:object w:dxaOrig="135" w:dyaOrig="285">
          <v:shape id="_x0000_i1072" type="#_x0000_t75" style="width:6.75pt;height:14.25pt" o:ole="">
            <v:imagedata r:id="rId102" o:title=""/>
          </v:shape>
          <o:OLEObject Type="Embed" ProgID="Equation.3" ShapeID="_x0000_i1072" DrawAspect="Content" ObjectID="_1560767327" r:id="rId103"/>
        </w:objec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шаг конвейера (расстояния между рабочими местами), </w:t>
      </w:r>
      <w:proofErr w:type="gramStart"/>
      <w:r w:rsidRPr="00AF5253">
        <w:rPr>
          <w:rFonts w:ascii="Times New Roman" w:hAnsi="Times New Roman" w:cs="Times New Roman"/>
          <w:snapToGrid w:val="0"/>
          <w:sz w:val="28"/>
          <w:szCs w:val="28"/>
        </w:rPr>
        <w:t>м</w:t>
      </w:r>
      <w:proofErr w:type="gramEnd"/>
      <w:r w:rsidRPr="00AF5253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F5253" w:rsidRPr="00AF5253" w:rsidRDefault="00AF5253" w:rsidP="00BA6961">
      <w:pPr>
        <w:spacing w:after="0" w:line="240" w:lineRule="auto"/>
        <w:ind w:firstLine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eastAsiaTheme="minorEastAsia" w:hAnsi="Times New Roman" w:cs="Times New Roman"/>
          <w:position w:val="-30"/>
        </w:rPr>
        <w:object w:dxaOrig="690" w:dyaOrig="750">
          <v:shape id="_x0000_i1073" type="#_x0000_t75" style="width:34.5pt;height:37.5pt" o:ole="">
            <v:imagedata r:id="rId104" o:title=""/>
          </v:shape>
          <o:OLEObject Type="Embed" ProgID="Equation.3" ShapeID="_x0000_i1073" DrawAspect="Content" ObjectID="_1560767328" r:id="rId105"/>
        </w:objec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− общее количество рабочих мест, расположенных по о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ной стороне линии.</w:t>
      </w:r>
    </w:p>
    <w:p w:rsidR="00AF5253" w:rsidRP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>В поточном производстве различают: технологический, транспор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ный, страховой и оборотный заделы.</w:t>
      </w:r>
    </w:p>
    <w:p w:rsidR="00AF5253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>Межоперационная величина оборотного задела определяется как разность количества предметов труда по операциям за определённый п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риод времени, а максимальное значение рассчитывается по формуле</w:t>
      </w:r>
    </w:p>
    <w:p w:rsidR="00B34634" w:rsidRPr="00AF5253" w:rsidRDefault="00B34634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5253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550" w:dyaOrig="780">
          <v:shape id="_x0000_i1074" type="#_x0000_t75" style="width:126.75pt;height:39.75pt" o:ole="">
            <v:imagedata r:id="rId106" o:title=""/>
          </v:shape>
          <o:OLEObject Type="Embed" ProgID="Equation.3" ShapeID="_x0000_i1074" DrawAspect="Content" ObjectID="_1560767329" r:id="rId107"/>
        </w:object>
      </w:r>
    </w:p>
    <w:p w:rsidR="00AF5253" w:rsidRPr="00AF5253" w:rsidRDefault="00AF5253" w:rsidP="00C962D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F5253" w:rsidRPr="009C1D50" w:rsidRDefault="00AF5253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object w:dxaOrig="240" w:dyaOrig="285">
          <v:shape id="_x0000_i1075" type="#_x0000_t75" style="width:12pt;height:14.25pt" o:ole="" fillcolor="window">
            <v:imagedata r:id="rId108" o:title=""/>
          </v:shape>
          <o:OLEObject Type="Embed" ProgID="Equation.3" ShapeID="_x0000_i1075" DrawAspect="Content" ObjectID="_1560767330" r:id="rId109"/>
        </w:objec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− период работы на смежных операциях при неизменном к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AF5253">
        <w:rPr>
          <w:rFonts w:ascii="Times New Roman" w:hAnsi="Times New Roman" w:cs="Times New Roman"/>
          <w:snapToGrid w:val="0"/>
          <w:sz w:val="28"/>
          <w:szCs w:val="28"/>
        </w:rPr>
        <w:t>личестве работающего оборудования, мин;</w:t>
      </w:r>
    </w:p>
    <w:p w:rsidR="009C1D50" w:rsidRDefault="009C1D50" w:rsidP="009C1D50">
      <w:pPr>
        <w:tabs>
          <w:tab w:val="left" w:pos="1080"/>
        </w:tabs>
        <w:spacing w:after="0" w:line="240" w:lineRule="auto"/>
        <w:ind w:firstLine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object w:dxaOrig="270" w:dyaOrig="390">
          <v:shape id="_x0000_i1076" type="#_x0000_t75" style="width:13.5pt;height:19.5pt" o:ole="">
            <v:imagedata r:id="rId110" o:title=""/>
          </v:shape>
          <o:OLEObject Type="Embed" ProgID="Equation.3" ShapeID="_x0000_i1076" DrawAspect="Content" ObjectID="_1560767331" r:id="rId111"/>
        </w:objec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object w:dxaOrig="420" w:dyaOrig="390">
          <v:shape id="_x0000_i1077" type="#_x0000_t75" style="width:21pt;height:19.5pt" o:ole="">
            <v:imagedata r:id="rId112" o:title=""/>
          </v:shape>
          <o:OLEObject Type="Embed" ProgID="Equation.3" ShapeID="_x0000_i1077" DrawAspect="Content" ObjectID="_1560767332" r:id="rId113"/>
        </w:objec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− число единиц оборудования (рабочих мест) на сме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ных (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t>i-й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i+1</w: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) операциях в течение периода 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object w:dxaOrig="240" w:dyaOrig="285">
          <v:shape id="_x0000_i1078" type="#_x0000_t75" style="width:12pt;height:14.25pt" o:ole="" fillcolor="window">
            <v:imagedata r:id="rId114" o:title=""/>
          </v:shape>
          <o:OLEObject Type="Embed" ProgID="Equation.3" ShapeID="_x0000_i1078" DrawAspect="Content" ObjectID="_1560767333" r:id="rId115"/>
        </w:objec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F5253" w:rsidRPr="00AF5253" w:rsidRDefault="009C1D50" w:rsidP="009C1D50">
      <w:pPr>
        <w:tabs>
          <w:tab w:val="left" w:pos="1080"/>
        </w:tabs>
        <w:spacing w:after="0" w:line="240" w:lineRule="auto"/>
        <w:ind w:firstLine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object w:dxaOrig="225" w:dyaOrig="390">
          <v:shape id="_x0000_i1079" type="#_x0000_t75" style="width:12pt;height:19.5pt" o:ole="">
            <v:imagedata r:id="rId116" o:title=""/>
          </v:shape>
          <o:OLEObject Type="Embed" ProgID="Equation.3" ShapeID="_x0000_i1079" DrawAspect="Content" ObjectID="_1560767334" r:id="rId117"/>
        </w:objec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F5253" w:rsidRPr="009C1D50">
        <w:rPr>
          <w:rFonts w:ascii="Times New Roman" w:hAnsi="Times New Roman" w:cs="Times New Roman"/>
          <w:snapToGrid w:val="0"/>
          <w:sz w:val="28"/>
          <w:szCs w:val="28"/>
        </w:rPr>
        <w:object w:dxaOrig="405" w:dyaOrig="390">
          <v:shape id="_x0000_i1080" type="#_x0000_t75" style="width:20.25pt;height:19.5pt" o:ole="">
            <v:imagedata r:id="rId118" o:title=""/>
          </v:shape>
          <o:OLEObject Type="Embed" ProgID="Equation.3" ShapeID="_x0000_i1080" DrawAspect="Content" ObjectID="_1560767335" r:id="rId119"/>
        </w:object>
      </w:r>
      <w:r w:rsidR="00AF5253" w:rsidRPr="00AF5253">
        <w:rPr>
          <w:rFonts w:ascii="Times New Roman" w:hAnsi="Times New Roman" w:cs="Times New Roman"/>
          <w:snapToGrid w:val="0"/>
          <w:sz w:val="28"/>
          <w:szCs w:val="28"/>
        </w:rPr>
        <w:t xml:space="preserve"> − норма времени на этих операциях.</w:t>
      </w:r>
    </w:p>
    <w:p w:rsidR="00D16F37" w:rsidRPr="009C1D50" w:rsidRDefault="00D16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sz w:val="28"/>
          <w:szCs w:val="28"/>
        </w:rPr>
        <w:t>Для расчёта оборотных заделов необходимо построить стандарт-план  переменно</w:t>
      </w:r>
      <w:r w:rsidR="005D52AA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поточной линии. Во время работы линии величина м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жоперационного оборотного задела изменяется от нуля до максимума. </w:t>
      </w:r>
    </w:p>
    <w:p w:rsidR="009C1D50" w:rsidRDefault="00D16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sz w:val="28"/>
          <w:szCs w:val="28"/>
        </w:rPr>
        <w:t>Под стандарт</w:t>
      </w:r>
      <w:r w:rsidR="009C1D50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планом поточной линии понимают календарный гр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фик (план) работы линии на период оборота </w:t>
      </w:r>
      <w:r w:rsidR="009C1D50"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081" type="#_x0000_t75" style="width:20.25pt;height:19.5pt" o:ole="">
            <v:imagedata r:id="rId120" o:title=""/>
          </v:shape>
          <o:OLEObject Type="Embed" ProgID="Equation.3" ShapeID="_x0000_i1081" DrawAspect="Content" ObjectID="_1560767336" r:id="rId121"/>
        </w:objec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, причем работа по эт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му графику повторяется из периода в период.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Периодом оборота поточной линии </w:t>
      </w:r>
      <w:r w:rsidR="009C1D50"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082" type="#_x0000_t75" style="width:20.25pt;height:19.5pt" o:ole="">
            <v:imagedata r:id="rId122" o:title=""/>
          </v:shape>
          <o:OLEObject Type="Embed" ProgID="Equation.3" ShapeID="_x0000_i1082" DrawAspect="Content" ObjectID="_1560767337" r:id="rId123"/>
        </w:objec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называются наименьшие равные отрезки времени, в</w:t>
      </w:r>
      <w:r w:rsidRPr="00DE69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течение к</w:t>
      </w:r>
      <w:r w:rsidRPr="00DE69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торых достигается одинаковый выпуск </w:t>
      </w:r>
      <w:r w:rsidR="00AE7018"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40" w:dyaOrig="380">
          <v:shape id="_x0000_i1083" type="#_x0000_t75" style="width:21.75pt;height:19.5pt" o:ole="">
            <v:imagedata r:id="rId124" o:title=""/>
          </v:shape>
          <o:OLEObject Type="Embed" ProgID="Equation.3" ShapeID="_x0000_i1083" DrawAspect="Content" ObjectID="_1560767338" r:id="rId125"/>
        </w:objec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изделий на всех операциях, причем</w:t>
      </w:r>
    </w:p>
    <w:p w:rsidR="009C1D50" w:rsidRDefault="00290C3B" w:rsidP="009C1D50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359" w:dyaOrig="380">
          <v:shape id="_x0000_i1084" type="#_x0000_t75" style="width:67.5pt;height:19.5pt" o:ole="">
            <v:imagedata r:id="rId126" o:title=""/>
          </v:shape>
          <o:OLEObject Type="Embed" ProgID="Equation.3" ShapeID="_x0000_i1084" DrawAspect="Content" ObjectID="_1560767339" r:id="rId127"/>
        </w:object>
      </w:r>
      <w:r w:rsidR="005D52AA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9C1D50" w:rsidRDefault="009C1D50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225C2" w:rsidRPr="009C1D50" w:rsidRDefault="009225C2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sz w:val="28"/>
          <w:szCs w:val="28"/>
        </w:rPr>
        <w:t>Фрагмент стандарт</w:t>
      </w:r>
      <w:r w:rsidR="005D52AA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плана для прерывно поточной линии приведен в таблице 7.</w:t>
      </w:r>
    </w:p>
    <w:p w:rsidR="00D16F37" w:rsidRPr="009C1D50" w:rsidRDefault="00D16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sz w:val="28"/>
          <w:szCs w:val="28"/>
        </w:rPr>
        <w:t>На практике для удобства планирования чаще всего периоды об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рота принимают </w:t>
      </w:r>
      <w:proofErr w:type="gramStart"/>
      <w:r w:rsidRPr="009C1D50">
        <w:rPr>
          <w:rFonts w:ascii="Times New Roman" w:hAnsi="Times New Roman" w:cs="Times New Roman"/>
          <w:snapToGrid w:val="0"/>
          <w:sz w:val="28"/>
          <w:szCs w:val="28"/>
        </w:rPr>
        <w:t>равными</w:t>
      </w:r>
      <w:proofErr w:type="gramEnd"/>
      <w:r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 половине смены, одной смене или суткам.</w:t>
      </w:r>
    </w:p>
    <w:p w:rsidR="009225C2" w:rsidRPr="009C1D50" w:rsidRDefault="009225C2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sz w:val="28"/>
          <w:szCs w:val="28"/>
        </w:rPr>
        <w:t>При построении стандарт</w:t>
      </w:r>
      <w:r w:rsidR="005D52AA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9C1D50">
        <w:rPr>
          <w:rFonts w:ascii="Times New Roman" w:hAnsi="Times New Roman" w:cs="Times New Roman"/>
          <w:snapToGrid w:val="0"/>
          <w:sz w:val="28"/>
          <w:szCs w:val="28"/>
        </w:rPr>
        <w:t>плана следует соблюдать следующие правила</w:t>
      </w:r>
      <w:r w:rsidR="003102FF" w:rsidRPr="009C1D50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9225C2" w:rsidRPr="009C1D50" w:rsidRDefault="00AE701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выбирается период оборота заделов (смена или половина смены);</w:t>
      </w:r>
    </w:p>
    <w:p w:rsidR="009225C2" w:rsidRPr="009C1D50" w:rsidRDefault="00AE701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время работы станков, которые имеют коэффициент загрузки  равный единице, равно времени оборота заделов, например, 480 минут;</w:t>
      </w:r>
    </w:p>
    <w:p w:rsidR="009225C2" w:rsidRPr="009C1D50" w:rsidRDefault="00AE701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время работы недогруженных станков определяют перемножен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>ем времени оборота заделов на коэффициент загрузки станка, например, 480*60/100 = 288 мин.;</w:t>
      </w:r>
    </w:p>
    <w:p w:rsidR="009225C2" w:rsidRPr="009C1D50" w:rsidRDefault="00290C3B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если расчётное число станков больше единицы, например, 1,4 то принимается такой порядок, что недогруженный станок будет работать в данном случае 40% (станок 2 на операции 1), а первый станок будет загр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>жен на 100%;</w:t>
      </w:r>
    </w:p>
    <w:p w:rsidR="009225C2" w:rsidRPr="009C1D50" w:rsidRDefault="00290C3B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если сумма дробных частей в расчётных значениях количества оборудования на двух и более операция &lt; 1, то следует предусмотреть совмещение профессий на поточной линии (рабочий</w:t>
      </w:r>
      <w:proofErr w:type="gramStart"/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Б</w:t>
      </w:r>
      <w:proofErr w:type="gramEnd"/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 xml:space="preserve"> совместитель) и п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9225C2" w:rsidRPr="009C1D50">
        <w:rPr>
          <w:rFonts w:ascii="Times New Roman" w:hAnsi="Times New Roman" w:cs="Times New Roman"/>
          <w:snapToGrid w:val="0"/>
          <w:sz w:val="28"/>
          <w:szCs w:val="28"/>
        </w:rPr>
        <w:t>следовательную во времени смены работу станков.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 xml:space="preserve">Рассчитаем оборотные заделы для приведенного фрагмента </w:t>
      </w:r>
      <w:proofErr w:type="gramStart"/>
      <w:r w:rsidRPr="00A12AEA">
        <w:rPr>
          <w:rFonts w:ascii="Times New Roman" w:hAnsi="Times New Roman" w:cs="Times New Roman"/>
          <w:snapToGrid w:val="0"/>
          <w:sz w:val="28"/>
          <w:szCs w:val="28"/>
        </w:rPr>
        <w:t>ста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дарт-плана</w:t>
      </w:r>
      <w:proofErr w:type="gramEnd"/>
      <w:r w:rsidRPr="00A12AEA">
        <w:rPr>
          <w:rFonts w:ascii="Times New Roman" w:hAnsi="Times New Roman" w:cs="Times New Roman"/>
          <w:snapToGrid w:val="0"/>
          <w:sz w:val="28"/>
          <w:szCs w:val="28"/>
        </w:rPr>
        <w:t xml:space="preserve"> линии.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lastRenderedPageBreak/>
        <w:t>Между операциями два отрезка времени с неизменным составом работающих станков: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>Т</w:t>
      </w:r>
      <w:proofErr w:type="gramStart"/>
      <w:r w:rsidRPr="00A12AEA"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 w:rsidRPr="00A12AEA">
        <w:rPr>
          <w:rFonts w:ascii="Times New Roman" w:hAnsi="Times New Roman" w:cs="Times New Roman"/>
          <w:snapToGrid w:val="0"/>
          <w:sz w:val="28"/>
          <w:szCs w:val="28"/>
        </w:rPr>
        <w:t xml:space="preserve"> = 192 мин (480*0,4), когда на первой операции работает 2 ста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ка, а на второй 0 (станок выключен);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>Т</w:t>
      </w:r>
      <w:proofErr w:type="gramStart"/>
      <w:r w:rsidRPr="00A12AEA">
        <w:rPr>
          <w:rFonts w:ascii="Times New Roman" w:hAnsi="Times New Roman" w:cs="Times New Roman"/>
          <w:snapToGrid w:val="0"/>
          <w:sz w:val="28"/>
          <w:szCs w:val="28"/>
        </w:rPr>
        <w:t>2</w:t>
      </w:r>
      <w:proofErr w:type="gramEnd"/>
      <w:r w:rsidRPr="00A12AE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D52AA">
        <w:rPr>
          <w:rFonts w:ascii="Times New Roman" w:hAnsi="Times New Roman" w:cs="Times New Roman"/>
          <w:snapToGrid w:val="0"/>
          <w:sz w:val="28"/>
          <w:szCs w:val="28"/>
        </w:rPr>
        <w:t>=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288 мин (480*0,6) – на первой операции работает один станок (второй остановлен) и  на второй операции тоже один станок (включён).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>Z*об</w:t>
      </w:r>
      <w:proofErr w:type="gramStart"/>
      <w:r w:rsidRPr="00A12AEA"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 w:rsidRPr="00A12AEA">
        <w:rPr>
          <w:rFonts w:ascii="Times New Roman" w:hAnsi="Times New Roman" w:cs="Times New Roman"/>
          <w:snapToGrid w:val="0"/>
          <w:sz w:val="28"/>
          <w:szCs w:val="28"/>
        </w:rPr>
        <w:t>,2  = 192*2/2,9 – 192*0/6,7 = 57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>Z**об</w:t>
      </w:r>
      <w:proofErr w:type="gramStart"/>
      <w:r w:rsidRPr="00A12AEA"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 w:rsidRPr="00A12AEA">
        <w:rPr>
          <w:rFonts w:ascii="Times New Roman" w:hAnsi="Times New Roman" w:cs="Times New Roman"/>
          <w:snapToGrid w:val="0"/>
          <w:sz w:val="28"/>
          <w:szCs w:val="28"/>
        </w:rPr>
        <w:t>,2 = 288*1/2,9 – 288*1/6,7 =  - 57.</w:t>
      </w:r>
    </w:p>
    <w:p w:rsidR="00D01300" w:rsidRPr="00A12AEA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>Тогда  Z*об</w:t>
      </w:r>
      <w:proofErr w:type="gramStart"/>
      <w:r w:rsidRPr="00A12AEA">
        <w:rPr>
          <w:rFonts w:ascii="Times New Roman" w:hAnsi="Times New Roman" w:cs="Times New Roman"/>
          <w:snapToGrid w:val="0"/>
          <w:sz w:val="28"/>
          <w:szCs w:val="28"/>
        </w:rPr>
        <w:t>1</w:t>
      </w:r>
      <w:proofErr w:type="gramEnd"/>
      <w:r w:rsidRPr="00A12AEA">
        <w:rPr>
          <w:rFonts w:ascii="Times New Roman" w:hAnsi="Times New Roman" w:cs="Times New Roman"/>
          <w:snapToGrid w:val="0"/>
          <w:sz w:val="28"/>
          <w:szCs w:val="28"/>
        </w:rPr>
        <w:t>,2  + Z**об1,2  = 57 + (-57) = 0</w:t>
      </w:r>
    </w:p>
    <w:p w:rsidR="009225C2" w:rsidRDefault="009225C2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9458D" w:rsidRPr="00290C3B" w:rsidRDefault="0049458D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pacing w:val="-10"/>
          <w:sz w:val="24"/>
          <w:szCs w:val="24"/>
        </w:rPr>
      </w:pPr>
      <w:r w:rsidRPr="00290C3B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Таблица </w:t>
      </w:r>
      <w:r w:rsidR="009225C2" w:rsidRPr="00290C3B">
        <w:rPr>
          <w:rFonts w:ascii="Times New Roman" w:hAnsi="Times New Roman" w:cs="Times New Roman"/>
          <w:snapToGrid w:val="0"/>
          <w:spacing w:val="-10"/>
          <w:sz w:val="24"/>
          <w:szCs w:val="24"/>
        </w:rPr>
        <w:t>7</w:t>
      </w:r>
      <w:r w:rsidRPr="00290C3B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– План-график работы оборудования и рабочих на прямоточной линии </w:t>
      </w:r>
    </w:p>
    <w:p w:rsidR="0049458D" w:rsidRPr="0049458D" w:rsidRDefault="0049458D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1"/>
        <w:gridCol w:w="607"/>
        <w:gridCol w:w="567"/>
        <w:gridCol w:w="780"/>
        <w:gridCol w:w="1141"/>
        <w:gridCol w:w="1015"/>
        <w:gridCol w:w="851"/>
        <w:gridCol w:w="2551"/>
      </w:tblGrid>
      <w:tr w:rsidR="0049458D" w:rsidRPr="0049458D" w:rsidTr="00290C3B">
        <w:tc>
          <w:tcPr>
            <w:tcW w:w="709" w:type="dxa"/>
            <w:shd w:val="clear" w:color="auto" w:fill="auto"/>
          </w:tcPr>
          <w:p w:rsidR="00290C3B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 w:rsidR="00290C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</w:t>
            </w:r>
          </w:p>
          <w:p w:rsidR="00290C3B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опе</w:t>
            </w:r>
            <w:proofErr w:type="spellEnd"/>
            <w:r w:rsidR="00290C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290C3B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ра</w:t>
            </w:r>
            <w:proofErr w:type="spellEnd"/>
            <w:r w:rsidR="00290C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орма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шту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gramEnd"/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врем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ни </w:t>
            </w:r>
            <w:proofErr w:type="spellStart"/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val="en-US" w:eastAsia="ru-RU"/>
              </w:rPr>
              <w:t>i</w:t>
            </w:r>
            <w:proofErr w:type="spellEnd"/>
            <w:r w:rsidRPr="00290C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мин</w:t>
            </w:r>
          </w:p>
        </w:tc>
        <w:tc>
          <w:tcPr>
            <w:tcW w:w="607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ru-RU"/>
              </w:rPr>
              <w:t>с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ru-RU"/>
              </w:rPr>
              <w:t>с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eastAsia="ru-RU"/>
              </w:rPr>
              <w:t>пр</w:t>
            </w:r>
            <w:proofErr w:type="spellEnd"/>
          </w:p>
        </w:tc>
        <w:tc>
          <w:tcPr>
            <w:tcW w:w="780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станка</w:t>
            </w:r>
          </w:p>
        </w:tc>
        <w:tc>
          <w:tcPr>
            <w:tcW w:w="114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Загрузка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станка, %</w:t>
            </w:r>
          </w:p>
        </w:tc>
        <w:tc>
          <w:tcPr>
            <w:tcW w:w="1015" w:type="dxa"/>
          </w:tcPr>
          <w:p w:rsidR="00290C3B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Время 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работы станка, мин</w:t>
            </w:r>
          </w:p>
        </w:tc>
        <w:tc>
          <w:tcPr>
            <w:tcW w:w="8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полн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тель</w:t>
            </w:r>
          </w:p>
        </w:tc>
        <w:tc>
          <w:tcPr>
            <w:tcW w:w="25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 комплектования задела 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= 480 мин</w:t>
            </w:r>
          </w:p>
        </w:tc>
      </w:tr>
      <w:tr w:rsidR="0049458D" w:rsidRPr="0049458D" w:rsidTr="00290C3B">
        <w:trPr>
          <w:trHeight w:val="1462"/>
        </w:trPr>
        <w:tc>
          <w:tcPr>
            <w:tcW w:w="709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607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7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15" w:type="dxa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58D" w:rsidRPr="0049458D" w:rsidRDefault="0049458D" w:rsidP="00290C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3000" w:dyaOrig="2610">
                <v:shape id="_x0000_i1085" type="#_x0000_t75" style="width:116.25pt;height:101.25pt" o:ole="">
                  <v:imagedata r:id="rId128" o:title=""/>
                </v:shape>
                <o:OLEObject Type="Embed" ProgID="PBrush" ShapeID="_x0000_i1085" DrawAspect="Content" ObjectID="_1560767340" r:id="rId129"/>
              </w:object>
            </w:r>
          </w:p>
        </w:tc>
      </w:tr>
      <w:tr w:rsidR="0049458D" w:rsidRPr="0049458D" w:rsidTr="00290C3B">
        <w:tc>
          <w:tcPr>
            <w:tcW w:w="709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607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567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15" w:type="dxa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51" w:type="dxa"/>
            <w:vMerge/>
            <w:shd w:val="clear" w:color="auto" w:fill="auto"/>
          </w:tcPr>
          <w:p w:rsidR="0049458D" w:rsidRPr="0049458D" w:rsidRDefault="0049458D" w:rsidP="00290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2AEA" w:rsidRDefault="00A12AEA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16F37" w:rsidRPr="00A12AEA" w:rsidRDefault="00D16F37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12AEA">
        <w:rPr>
          <w:rFonts w:ascii="Times New Roman" w:hAnsi="Times New Roman" w:cs="Times New Roman"/>
          <w:snapToGrid w:val="0"/>
          <w:sz w:val="28"/>
          <w:szCs w:val="28"/>
        </w:rPr>
        <w:t>Движение оборотных заделов на линии может быть показано гр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фически в виде эпюр</w:t>
      </w:r>
      <w:r w:rsidR="009225C2" w:rsidRPr="00A12AEA">
        <w:rPr>
          <w:rFonts w:ascii="Times New Roman" w:hAnsi="Times New Roman" w:cs="Times New Roman"/>
          <w:snapToGrid w:val="0"/>
          <w:sz w:val="28"/>
          <w:szCs w:val="28"/>
        </w:rPr>
        <w:t>ы (рисунок</w:t>
      </w:r>
      <w:r w:rsidR="00447BD5" w:rsidRPr="00A12AEA">
        <w:rPr>
          <w:rFonts w:ascii="Times New Roman" w:hAnsi="Times New Roman" w:cs="Times New Roman"/>
          <w:snapToGrid w:val="0"/>
          <w:sz w:val="28"/>
          <w:szCs w:val="28"/>
        </w:rPr>
        <w:t xml:space="preserve"> 5)</w:t>
      </w:r>
      <w:r w:rsidRPr="00A12AEA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447BD5" w:rsidRPr="00BA6961" w:rsidRDefault="00447BD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В данном примере в первой половине периода оборота заделов   станки на первой операции образуют для второй операции задел, когда на первой операции работают два станка, а на второй операции</w:t>
      </w:r>
      <w:r w:rsidRPr="00BA6961">
        <w:rPr>
          <w:rFonts w:ascii="Times New Roman" w:hAnsi="Times New Roman" w:cs="Times New Roman"/>
          <w:color w:val="333333"/>
          <w:spacing w:val="-6"/>
          <w:sz w:val="28"/>
          <w:szCs w:val="28"/>
        </w:rPr>
        <w:t xml:space="preserve"> 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станок пр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о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стаивает. Во второй половине периода оборота станок на второй операции потребляет с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о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зданный задел, так </w:t>
      </w:r>
      <w:r w:rsidR="005D52AA"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как 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у него производительность больше, чем у одного раб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о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тающего на первой операции станка (второй остано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в</w:t>
      </w:r>
      <w:r w:rsidRPr="00BA6961">
        <w:rPr>
          <w:rFonts w:ascii="Times New Roman" w:hAnsi="Times New Roman" w:cs="Times New Roman"/>
          <w:snapToGrid w:val="0"/>
          <w:spacing w:val="-6"/>
          <w:sz w:val="28"/>
          <w:szCs w:val="28"/>
        </w:rPr>
        <w:t>лен).</w:t>
      </w:r>
    </w:p>
    <w:p w:rsidR="00447BD5" w:rsidRPr="00BA6961" w:rsidRDefault="00447BD5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333333"/>
          <w:sz w:val="16"/>
          <w:szCs w:val="16"/>
        </w:rPr>
      </w:pPr>
    </w:p>
    <w:tbl>
      <w:tblPr>
        <w:tblW w:w="8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24"/>
      </w:tblGrid>
      <w:tr w:rsidR="00D16F37" w:rsidRPr="00DE6992" w:rsidTr="00A12AEA">
        <w:tc>
          <w:tcPr>
            <w:tcW w:w="2869" w:type="dxa"/>
            <w:shd w:val="clear" w:color="auto" w:fill="auto"/>
          </w:tcPr>
          <w:p w:rsidR="00D16F37" w:rsidRPr="00DE6992" w:rsidRDefault="00D16F37" w:rsidP="00A12AEA">
            <w:pPr>
              <w:spacing w:after="0" w:line="240" w:lineRule="auto"/>
              <w:ind w:left="851" w:hanging="8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</w:t>
            </w:r>
          </w:p>
        </w:tc>
        <w:tc>
          <w:tcPr>
            <w:tcW w:w="6124" w:type="dxa"/>
            <w:shd w:val="clear" w:color="auto" w:fill="auto"/>
          </w:tcPr>
          <w:p w:rsidR="00D16F37" w:rsidRPr="00DE6992" w:rsidRDefault="00D16F37" w:rsidP="00C962D9">
            <w:pPr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9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 комплектования задела </w:t>
            </w:r>
          </w:p>
          <w:p w:rsidR="00D16F37" w:rsidRPr="00DE6992" w:rsidRDefault="00D16F37" w:rsidP="00C962D9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9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DE69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= 480 мин </w:t>
            </w:r>
          </w:p>
        </w:tc>
      </w:tr>
      <w:tr w:rsidR="00D16F37" w:rsidRPr="00DE6992" w:rsidTr="00A12AEA">
        <w:trPr>
          <w:trHeight w:val="2460"/>
        </w:trPr>
        <w:tc>
          <w:tcPr>
            <w:tcW w:w="2869" w:type="dxa"/>
            <w:shd w:val="clear" w:color="auto" w:fill="auto"/>
          </w:tcPr>
          <w:p w:rsidR="00D16F37" w:rsidRPr="00DE6992" w:rsidRDefault="00D16F37" w:rsidP="00A12A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6F37" w:rsidRPr="00DE6992" w:rsidRDefault="00D16F37" w:rsidP="00A12A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6F37" w:rsidRPr="00DE6992" w:rsidRDefault="00D16F37" w:rsidP="00A12A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6F37" w:rsidRPr="00DE6992" w:rsidRDefault="00D16F37" w:rsidP="00A12A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2AEA" w:rsidRDefault="00A12AEA" w:rsidP="00A12A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9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6A97B60" wp14:editId="3EEEFBD3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-2540</wp:posOffset>
                      </wp:positionV>
                      <wp:extent cx="5822950" cy="0"/>
                      <wp:effectExtent l="0" t="0" r="25400" b="19050"/>
                      <wp:wrapNone/>
                      <wp:docPr id="3264" name="Прямая соединительная линия 3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22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6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pt,-.2pt" to="451.8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"/>
                  </w:pict>
                </mc:Fallback>
              </mc:AlternateContent>
            </w:r>
            <w:r w:rsidR="00D16F37" w:rsidRPr="00DE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Задел </w:t>
            </w:r>
            <w:proofErr w:type="gramStart"/>
            <w:r w:rsidR="00D16F37" w:rsidRPr="00DE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="00D16F37" w:rsidRPr="00DE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6F37" w:rsidRPr="00DE6992" w:rsidRDefault="00D16F37" w:rsidP="00A12A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операциями 1 и 2</w:t>
            </w:r>
          </w:p>
        </w:tc>
        <w:tc>
          <w:tcPr>
            <w:tcW w:w="6124" w:type="dxa"/>
            <w:shd w:val="clear" w:color="auto" w:fill="auto"/>
          </w:tcPr>
          <w:p w:rsidR="00D16F37" w:rsidRPr="00DE6992" w:rsidRDefault="00A12AEA" w:rsidP="00C962D9">
            <w:pPr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9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13FA158" wp14:editId="311DA90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1574800</wp:posOffset>
                      </wp:positionV>
                      <wp:extent cx="3892550" cy="636"/>
                      <wp:effectExtent l="0" t="0" r="12700" b="37465"/>
                      <wp:wrapNone/>
                      <wp:docPr id="3263" name="Прямая соединительная линия 3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92550" cy="63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63" o:spid="_x0000_s1026" style="position:absolute;flip:y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124pt" to="301.35pt,1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"/>
                  </w:pict>
                </mc:Fallback>
              </mc:AlternateContent>
            </w:r>
            <w:r w:rsidR="00D16F37" w:rsidRPr="00DE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860" w:dyaOrig="2790">
                <v:shape id="_x0000_i1086" type="#_x0000_t75" style="width:243pt;height:139.5pt" o:ole="">
                  <v:imagedata r:id="rId130" o:title=""/>
                </v:shape>
                <o:OLEObject Type="Embed" ProgID="PBrush" ShapeID="_x0000_i1086" DrawAspect="Content" ObjectID="_1560767341" r:id="rId131"/>
              </w:object>
            </w:r>
          </w:p>
        </w:tc>
      </w:tr>
    </w:tbl>
    <w:p w:rsidR="00BA6961" w:rsidRPr="00BA6961" w:rsidRDefault="00BA6961" w:rsidP="00A12AEA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D16F37" w:rsidRDefault="00D16F37" w:rsidP="00A12AEA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47B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Рисунок </w:t>
      </w:r>
      <w:r w:rsidR="00447B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</w:t>
      </w:r>
      <w:r w:rsidRPr="00447B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2A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−</w:t>
      </w:r>
      <w:r w:rsidRPr="00447B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График движения межоперационных оборотных заделов</w:t>
      </w:r>
    </w:p>
    <w:p w:rsidR="00BA5389" w:rsidRPr="00A12AEA" w:rsidRDefault="00EB00CB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A12AEA">
        <w:rPr>
          <w:rFonts w:ascii="Times New Roman" w:hAnsi="Times New Roman" w:cs="Times New Roman"/>
          <w:b/>
          <w:sz w:val="32"/>
          <w:szCs w:val="32"/>
        </w:rPr>
        <w:lastRenderedPageBreak/>
        <w:t>3 Организация инструментального хозяйства</w:t>
      </w:r>
    </w:p>
    <w:p w:rsidR="00EB00CB" w:rsidRDefault="00EB00CB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2AA" w:rsidRPr="00E46E99" w:rsidRDefault="005D52AA" w:rsidP="005D52A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99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самостоятельного изучения </w:t>
      </w:r>
    </w:p>
    <w:p w:rsidR="005D52AA" w:rsidRDefault="005D52AA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0CB" w:rsidRPr="00EB00CB" w:rsidRDefault="00EB00CB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EB00CB">
        <w:rPr>
          <w:rFonts w:ascii="Times New Roman" w:hAnsi="Times New Roman" w:cs="Times New Roman"/>
          <w:sz w:val="28"/>
          <w:szCs w:val="28"/>
        </w:rPr>
        <w:t>Инструментальное хозяйство предприятия.</w:t>
      </w:r>
    </w:p>
    <w:p w:rsidR="00EB00CB" w:rsidRPr="00EB00CB" w:rsidRDefault="00EB00CB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color w:val="45454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B00CB">
        <w:rPr>
          <w:rFonts w:ascii="Times New Roman" w:hAnsi="Times New Roman" w:cs="Times New Roman"/>
          <w:sz w:val="28"/>
          <w:szCs w:val="28"/>
        </w:rPr>
        <w:t>Организация работы ЦИС, ИРК и выдача инструментов в прои</w:t>
      </w:r>
      <w:r w:rsidRPr="00EB00CB">
        <w:rPr>
          <w:rFonts w:ascii="Times New Roman" w:hAnsi="Times New Roman" w:cs="Times New Roman"/>
          <w:sz w:val="28"/>
          <w:szCs w:val="28"/>
        </w:rPr>
        <w:t>з</w:t>
      </w:r>
      <w:r w:rsidRPr="00EB00CB">
        <w:rPr>
          <w:rFonts w:ascii="Times New Roman" w:hAnsi="Times New Roman" w:cs="Times New Roman"/>
          <w:sz w:val="28"/>
          <w:szCs w:val="28"/>
        </w:rPr>
        <w:t>водство</w:t>
      </w:r>
      <w:r w:rsidR="00A12AEA">
        <w:rPr>
          <w:rFonts w:ascii="Times New Roman" w:hAnsi="Times New Roman" w:cs="Times New Roman"/>
          <w:sz w:val="28"/>
          <w:szCs w:val="28"/>
        </w:rPr>
        <w:t>.</w:t>
      </w:r>
    </w:p>
    <w:p w:rsidR="00780CA5" w:rsidRDefault="00780CA5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color w:val="454545"/>
          <w:sz w:val="28"/>
          <w:szCs w:val="28"/>
          <w:lang w:eastAsia="ru-RU"/>
        </w:rPr>
      </w:pPr>
    </w:p>
    <w:p w:rsidR="00780CA5" w:rsidRPr="00A12AEA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Инструментальное хозяйство </w:t>
      </w:r>
      <w:r w:rsid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совокупность общезаводских и ц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ховых подразделений, предназначенных для обеспечения производства технологической оснасткой (приспособлениями и инструментом).</w:t>
      </w:r>
    </w:p>
    <w:p w:rsidR="00780CA5" w:rsidRPr="00A12AEA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Главная задача инструментального хозяйства </w:t>
      </w:r>
      <w:r w:rsid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обеспечение бесп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ребойного снабжения цехов и рабочих мест высококачественной технол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гической оснасткой в нужном количестве, ассортименте при минимальных затратах на ее проектирование, приобретение, изготовление, хранении и эксплуатацию.</w:t>
      </w:r>
    </w:p>
    <w:p w:rsidR="00780CA5" w:rsidRPr="00A12AEA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Инструментальное хозяйство обеспечивает приобретение, прои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водство, хранение, ремонт, восстановление оснастки, утилизацию изн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шенной оснастки и выдачу её на рабочие места. </w:t>
      </w:r>
    </w:p>
    <w:p w:rsidR="005D52AA" w:rsidRDefault="00AB5623" w:rsidP="005D52AA">
      <w:pPr>
        <w:spacing w:after="0" w:line="240" w:lineRule="auto"/>
        <w:ind w:firstLine="851"/>
        <w:jc w:val="both"/>
        <w:rPr>
          <w:noProof/>
          <w:lang w:eastAsia="ru-RU"/>
        </w:rPr>
      </w:pP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Следует отметить, что каждая единица инструмента дважды пост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пает в ЦИС в качестве покупного, изготовленного или восстановленного, а затем возвращается на склад в качестве полностью изношенного. Эти</w:t>
      </w:r>
      <w:r w:rsidR="005349E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обеспечивается </w:t>
      </w:r>
      <w:proofErr w:type="gramStart"/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сохранностью и правильным использованием инструмента</w:t>
      </w:r>
      <w:r w:rsidR="00A95DCD"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(рисунок </w:t>
      </w:r>
      <w:r w:rsidR="00447BD5"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</w:t>
      </w:r>
      <w:r w:rsidR="00A95DCD"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BF35C9" w:rsidRPr="00BF35C9">
        <w:rPr>
          <w:noProof/>
          <w:lang w:eastAsia="ru-RU"/>
        </w:rPr>
        <w:t xml:space="preserve"> </w:t>
      </w:r>
    </w:p>
    <w:p w:rsidR="00AB5623" w:rsidRDefault="00BF35C9" w:rsidP="005D52A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C2A4C8" wp14:editId="753890D4">
            <wp:extent cx="4991100" cy="2781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5C9" w:rsidRDefault="00BF35C9" w:rsidP="00BF35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sz w:val="24"/>
          <w:szCs w:val="27"/>
          <w:lang w:eastAsia="ru-RU"/>
        </w:rPr>
        <w:t>6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– Схема внутризаводского обращения инструмента: 1 – новый п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>о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купной; 2 – новый изготовленный в инструментальном цехе; 3 – восстановленный; </w:t>
      </w:r>
      <w:r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     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4, 6 – новый и восстановленный; 5, 7 – изношенный; 8, 10 – затупленный; </w:t>
      </w:r>
      <w:r w:rsidR="005349E1">
        <w:rPr>
          <w:rFonts w:ascii="Times New Roman" w:eastAsia="Times New Roman" w:hAnsi="Times New Roman" w:cs="Times New Roman"/>
          <w:sz w:val="24"/>
          <w:szCs w:val="27"/>
          <w:lang w:eastAsia="ru-RU"/>
        </w:rPr>
        <w:t>9,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>11 – зат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>о</w:t>
      </w:r>
      <w:r w:rsidRPr="00780CA5">
        <w:rPr>
          <w:rFonts w:ascii="Times New Roman" w:eastAsia="Times New Roman" w:hAnsi="Times New Roman" w:cs="Times New Roman"/>
          <w:sz w:val="24"/>
          <w:szCs w:val="27"/>
          <w:lang w:eastAsia="ru-RU"/>
        </w:rPr>
        <w:t>ченный</w:t>
      </w:r>
    </w:p>
    <w:p w:rsidR="00BA6961" w:rsidRPr="00780CA5" w:rsidRDefault="00BA6961" w:rsidP="00BF35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292" w:rsidRDefault="00447BD5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12AEA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Задача 1.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Определить время износа и годовой расход резцов с наварными пластинками из быстрорежущей стали. Длина режущей части инструмента 8 мм; величина слоя, снимаемого при каждой переточке,        1 мм; стойкость 1 ч; коэффициент преждевременного выхода из строя 0,05; годовая программа деталей, обрабатываемых данными резцами,                96 тыс. шт.; машинное время обработки одной детали 0,5 мин.</w:t>
      </w:r>
      <w:r w:rsidR="006D3AB4"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12AEA" w:rsidRPr="00A12AEA" w:rsidRDefault="00A12AEA" w:rsidP="00C962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E2292" w:rsidRDefault="00CE2292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12AEA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>Задача 2.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Производственная программа цеха 2 тыс. изделий в год, в каждом изделии 10 деталей обрабатываются режущим инструментом. Н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обходимые исходные данные представлены в таблице 8.</w:t>
      </w:r>
    </w:p>
    <w:p w:rsidR="00BF35C9" w:rsidRDefault="00BF35C9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F35C9" w:rsidRPr="006D3AB4" w:rsidRDefault="00BF35C9" w:rsidP="00BF35C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6D3AB4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Таблица </w:t>
      </w:r>
      <w:r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8</w:t>
      </w:r>
      <w:r w:rsidRPr="006D3AB4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− Исходные данные</w:t>
      </w:r>
    </w:p>
    <w:p w:rsidR="00BF35C9" w:rsidRPr="006D3AB4" w:rsidRDefault="00BF35C9" w:rsidP="00BF35C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tbl>
      <w:tblPr>
        <w:tblStyle w:val="1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19"/>
        <w:gridCol w:w="978"/>
        <w:gridCol w:w="1249"/>
        <w:gridCol w:w="1216"/>
        <w:gridCol w:w="1134"/>
        <w:gridCol w:w="1417"/>
        <w:gridCol w:w="1559"/>
      </w:tblGrid>
      <w:tr w:rsidR="00BF35C9" w:rsidRPr="00A12AEA" w:rsidTr="005D52AA">
        <w:tc>
          <w:tcPr>
            <w:tcW w:w="1519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Инструмент</w:t>
            </w:r>
          </w:p>
        </w:tc>
        <w:tc>
          <w:tcPr>
            <w:tcW w:w="978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Длина рабочей части </w:t>
            </w: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val="en-US" w:eastAsia="ru-RU"/>
              </w:rPr>
              <w:t>L</w:t>
            </w: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1249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Толщина снимаемого слоя при переточке </w:t>
            </w: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sym w:font="Symbol" w:char="F06C"/>
            </w: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1216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Стойкость инструмен-та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noProof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val="en-US" w:eastAsia="ru-RU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ст</m:t>
                  </m:r>
                </m:sub>
              </m:sSub>
            </m:oMath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134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Штучное время обработ-ки детали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noProof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val="en-US" w:eastAsia="ru-RU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шт</m:t>
                  </m:r>
                </m:sub>
              </m:sSub>
            </m:oMath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417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Периодич-ность подачи инструмента на рабочем месте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noProof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м</m:t>
                  </m:r>
                </m:sub>
              </m:sSub>
            </m:oMath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559" w:type="dxa"/>
          </w:tcPr>
          <w:p w:rsidR="00BF35C9" w:rsidRPr="00A12AEA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A12AEA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Количество инструментов, применяемого одновременно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noProof/>
                  <w:sz w:val="20"/>
                  <w:szCs w:val="20"/>
                  <w:lang w:eastAsia="ru-RU"/>
                </w:rPr>
                <m:t>m</m:t>
              </m:r>
            </m:oMath>
          </w:p>
        </w:tc>
      </w:tr>
      <w:tr w:rsidR="00BF35C9" w:rsidRPr="006D3AB4" w:rsidTr="005D52AA">
        <w:tc>
          <w:tcPr>
            <w:tcW w:w="1519" w:type="dxa"/>
          </w:tcPr>
          <w:p w:rsidR="00BF35C9" w:rsidRPr="006D3AB4" w:rsidRDefault="00BF35C9" w:rsidP="005D52AA">
            <w:pPr>
              <w:contextualSpacing/>
              <w:jc w:val="both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Обдирочные резцы</w:t>
            </w:r>
          </w:p>
        </w:tc>
        <w:tc>
          <w:tcPr>
            <w:tcW w:w="978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49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216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BF35C9" w:rsidRPr="006D3AB4" w:rsidTr="005D52AA">
        <w:tc>
          <w:tcPr>
            <w:tcW w:w="1519" w:type="dxa"/>
          </w:tcPr>
          <w:p w:rsidR="00BF35C9" w:rsidRPr="006D3AB4" w:rsidRDefault="00BF35C9" w:rsidP="005D52AA">
            <w:pPr>
              <w:contextualSpacing/>
              <w:jc w:val="both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Расточные резцы</w:t>
            </w:r>
          </w:p>
        </w:tc>
        <w:tc>
          <w:tcPr>
            <w:tcW w:w="978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9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6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134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417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BF35C9" w:rsidRPr="006D3AB4" w:rsidTr="005D52AA">
        <w:tc>
          <w:tcPr>
            <w:tcW w:w="1519" w:type="dxa"/>
          </w:tcPr>
          <w:p w:rsidR="00BF35C9" w:rsidRPr="006D3AB4" w:rsidRDefault="00BF35C9" w:rsidP="005D52AA">
            <w:pPr>
              <w:contextualSpacing/>
              <w:jc w:val="both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Сверла</w:t>
            </w:r>
          </w:p>
        </w:tc>
        <w:tc>
          <w:tcPr>
            <w:tcW w:w="978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49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6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134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417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BF35C9" w:rsidRPr="006D3AB4" w:rsidRDefault="00BF35C9" w:rsidP="005D52AA">
            <w:pPr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6D3AB4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</w:tr>
    </w:tbl>
    <w:p w:rsidR="00BF35C9" w:rsidRDefault="00BF35C9" w:rsidP="00BF35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E2292" w:rsidRDefault="00CE2292" w:rsidP="00C962D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Периодичность восстановления запаса в ИРК 10 дней. Периоди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ность поступления нового инструмента в ЦИС один раз в месяц. Страх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вой запас (минимум) может быть принят на уровнге 3-х дневной потребн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A12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сти в инструменте.</w:t>
      </w:r>
    </w:p>
    <w:p w:rsidR="00D01300" w:rsidRDefault="00D01300" w:rsidP="00D01300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6D3AB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Определить: расходный фонд инструмента для выполнения годовой программы; число занятых станков при пятидневной неделе и двухсменной работе по 8 ч; 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построить график движения запа</w:t>
      </w:r>
      <w:r w:rsidR="005349E1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сов инструмента по системе «мин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имум – максимум».</w:t>
      </w:r>
      <w:r w:rsidRPr="006D3AB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:rsidR="006D3AB4" w:rsidRDefault="006D3AB4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6D3AB4" w:rsidRDefault="006D3AB4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6D3AB4" w:rsidRPr="00EB00CB" w:rsidRDefault="006D3AB4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EB00CB" w:rsidRPr="00EB00CB" w:rsidRDefault="00EB00CB" w:rsidP="00C962D9">
      <w:pPr>
        <w:pStyle w:val="Style2"/>
        <w:widowControl/>
        <w:spacing w:line="240" w:lineRule="auto"/>
        <w:ind w:firstLine="851"/>
        <w:rPr>
          <w:rFonts w:eastAsiaTheme="minorHAnsi"/>
          <w:noProof/>
          <w:sz w:val="28"/>
          <w:szCs w:val="28"/>
        </w:rPr>
      </w:pPr>
      <w:r w:rsidRPr="00EB00CB">
        <w:rPr>
          <w:rFonts w:eastAsiaTheme="minorHAnsi"/>
          <w:noProof/>
          <w:sz w:val="28"/>
          <w:szCs w:val="28"/>
        </w:rPr>
        <w:t>Расчет расхода режущего инструмента осуществляется по формуле</w:t>
      </w:r>
    </w:p>
    <w:p w:rsidR="00EB00CB" w:rsidRPr="00EB00CB" w:rsidRDefault="00EB00CB" w:rsidP="00C962D9">
      <w:pPr>
        <w:pStyle w:val="Style2"/>
        <w:widowControl/>
        <w:spacing w:line="240" w:lineRule="auto"/>
        <w:ind w:firstLine="851"/>
        <w:rPr>
          <w:rFonts w:eastAsiaTheme="minorHAnsi"/>
          <w:noProof/>
          <w:sz w:val="28"/>
          <w:szCs w:val="28"/>
        </w:rPr>
      </w:pPr>
    </w:p>
    <w:p w:rsidR="00EB00CB" w:rsidRPr="00EB00CB" w:rsidRDefault="00EB00CB" w:rsidP="00C962D9">
      <w:pPr>
        <w:pStyle w:val="Style2"/>
        <w:widowControl/>
        <w:spacing w:line="240" w:lineRule="auto"/>
        <w:ind w:firstLine="851"/>
        <w:rPr>
          <w:rFonts w:eastAsiaTheme="minorHAnsi"/>
          <w:noProof/>
          <w:sz w:val="28"/>
          <w:szCs w:val="28"/>
        </w:rPr>
      </w:pPr>
      <w:r w:rsidRPr="00EB00CB">
        <w:rPr>
          <w:bCs/>
          <w:position w:val="-34"/>
          <w:sz w:val="28"/>
          <w:szCs w:val="28"/>
        </w:rPr>
        <w:object w:dxaOrig="2430" w:dyaOrig="780">
          <v:shape id="_x0000_i1087" type="#_x0000_t75" style="width:121.5pt;height:39.75pt" o:ole="">
            <v:imagedata r:id="rId133" o:title=""/>
          </v:shape>
          <o:OLEObject Type="Embed" ProgID="Equation.3" ShapeID="_x0000_i1087" DrawAspect="Content" ObjectID="_1560767342" r:id="rId134"/>
        </w:object>
      </w:r>
    </w:p>
    <w:p w:rsidR="00EB00CB" w:rsidRPr="00EB00CB" w:rsidRDefault="00EB00CB" w:rsidP="00C962D9">
      <w:pPr>
        <w:pStyle w:val="Style2"/>
        <w:widowControl/>
        <w:spacing w:line="240" w:lineRule="auto"/>
        <w:ind w:firstLine="851"/>
        <w:jc w:val="left"/>
        <w:rPr>
          <w:rFonts w:eastAsiaTheme="minorHAnsi"/>
          <w:noProof/>
          <w:sz w:val="28"/>
          <w:szCs w:val="28"/>
        </w:rPr>
      </w:pPr>
    </w:p>
    <w:p w:rsidR="00EB00CB" w:rsidRPr="00A12AEA" w:rsidRDefault="00EB00CB" w:rsidP="00C962D9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pacing w:val="-18"/>
          <w:sz w:val="28"/>
          <w:szCs w:val="28"/>
        </w:rPr>
      </w:pPr>
      <w:r w:rsidRPr="00A12AEA">
        <w:rPr>
          <w:rFonts w:ascii="Times New Roman" w:hAnsi="Times New Roman" w:cs="Times New Roman"/>
          <w:noProof/>
          <w:spacing w:val="-18"/>
          <w:sz w:val="28"/>
          <w:szCs w:val="28"/>
        </w:rPr>
        <w:t xml:space="preserve">где </w:t>
      </w:r>
      <w:r w:rsidRPr="00A12AEA">
        <w:rPr>
          <w:rFonts w:ascii="Times New Roman" w:eastAsiaTheme="minorEastAsia" w:hAnsi="Times New Roman" w:cs="Times New Roman"/>
          <w:spacing w:val="-18"/>
          <w:position w:val="-16"/>
          <w:sz w:val="28"/>
          <w:szCs w:val="28"/>
        </w:rPr>
        <w:object w:dxaOrig="390" w:dyaOrig="420">
          <v:shape id="_x0000_i1088" type="#_x0000_t75" style="width:19.5pt;height:21pt" o:ole="">
            <v:imagedata r:id="rId135" o:title=""/>
          </v:shape>
          <o:OLEObject Type="Embed" ProgID="Equation.3" ShapeID="_x0000_i1088" DrawAspect="Content" ObjectID="_1560767343" r:id="rId136"/>
        </w:object>
      </w:r>
      <w:r w:rsidRPr="00A12AEA">
        <w:rPr>
          <w:rFonts w:ascii="Times New Roman" w:hAnsi="Times New Roman" w:cs="Times New Roman"/>
          <w:noProof/>
          <w:spacing w:val="-18"/>
          <w:sz w:val="28"/>
          <w:szCs w:val="28"/>
        </w:rPr>
        <w:t xml:space="preserve"> – количество режущего инструмента определенного типоразмера, шт.;</w:t>
      </w:r>
    </w:p>
    <w:p w:rsidR="00EB00CB" w:rsidRPr="00EB00CB" w:rsidRDefault="00EB00CB" w:rsidP="00A12AEA">
      <w:pPr>
        <w:tabs>
          <w:tab w:val="left" w:pos="993"/>
        </w:tabs>
        <w:spacing w:after="0" w:line="240" w:lineRule="auto"/>
        <w:ind w:firstLine="127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300" w:dyaOrig="300">
          <v:shape id="_x0000_i1089" type="#_x0000_t75" style="width:15pt;height:15pt" o:ole="">
            <v:imagedata r:id="rId137" o:title=""/>
          </v:shape>
          <o:OLEObject Type="Embed" ProgID="Equation.3" ShapeID="_x0000_i1089" DrawAspect="Content" ObjectID="_1560767344" r:id="rId138"/>
        </w:object>
      </w:r>
      <w:r w:rsidRPr="00EB00CB">
        <w:rPr>
          <w:rFonts w:ascii="Times New Roman" w:hAnsi="Times New Roman" w:cs="Times New Roman"/>
          <w:sz w:val="28"/>
          <w:szCs w:val="28"/>
        </w:rPr>
        <w:t xml:space="preserve"> </w:t>
      </w:r>
      <w:r w:rsidRPr="00EB00CB">
        <w:rPr>
          <w:rFonts w:ascii="Times New Roman" w:hAnsi="Times New Roman" w:cs="Times New Roman"/>
          <w:noProof/>
          <w:sz w:val="28"/>
          <w:szCs w:val="28"/>
        </w:rPr>
        <w:t>– число деталей, обрабатываемых данным инструментом по годовой программе, шт.;</w:t>
      </w:r>
    </w:p>
    <w:p w:rsidR="00EB00CB" w:rsidRPr="00EB00CB" w:rsidRDefault="00EB00CB" w:rsidP="00A12AEA">
      <w:pPr>
        <w:tabs>
          <w:tab w:val="left" w:pos="993"/>
        </w:tabs>
        <w:spacing w:after="0" w:line="240" w:lineRule="auto"/>
        <w:ind w:firstLine="127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00" w:dyaOrig="390">
          <v:shape id="_x0000_i1090" type="#_x0000_t75" style="width:15pt;height:19.5pt" o:ole="">
            <v:imagedata r:id="rId139" o:title=""/>
          </v:shape>
          <o:OLEObject Type="Embed" ProgID="Equation.3" ShapeID="_x0000_i1090" DrawAspect="Content" ObjectID="_1560767345" r:id="rId140"/>
        </w:object>
      </w:r>
      <w:r w:rsidRPr="00EB00CB">
        <w:rPr>
          <w:rFonts w:ascii="Times New Roman" w:hAnsi="Times New Roman" w:cs="Times New Roman"/>
          <w:sz w:val="28"/>
          <w:szCs w:val="28"/>
        </w:rPr>
        <w:t xml:space="preserve"> </w:t>
      </w:r>
      <w:r w:rsidRPr="00EB00CB">
        <w:rPr>
          <w:rFonts w:ascii="Times New Roman" w:hAnsi="Times New Roman" w:cs="Times New Roman"/>
          <w:noProof/>
          <w:sz w:val="28"/>
          <w:szCs w:val="28"/>
        </w:rPr>
        <w:t>– машинное время на одну деталеоперацию, мин;</w:t>
      </w:r>
    </w:p>
    <w:p w:rsidR="00EB00CB" w:rsidRPr="005E685A" w:rsidRDefault="00EB00CB" w:rsidP="00A12AEA">
      <w:pPr>
        <w:tabs>
          <w:tab w:val="left" w:pos="0"/>
        </w:tabs>
        <w:spacing w:after="0" w:line="240" w:lineRule="auto"/>
        <w:ind w:firstLine="1276"/>
        <w:jc w:val="both"/>
        <w:rPr>
          <w:rFonts w:ascii="Times New Roman" w:eastAsiaTheme="minorEastAsia" w:hAnsi="Times New Roman" w:cs="Times New Roman"/>
          <w:bCs/>
          <w:noProof/>
          <w:spacing w:val="-14"/>
          <w:sz w:val="28"/>
          <w:szCs w:val="28"/>
        </w:rPr>
      </w:pPr>
      <w:r w:rsidRPr="005E685A">
        <w:rPr>
          <w:rFonts w:ascii="Times New Roman" w:eastAsiaTheme="minorEastAsia" w:hAnsi="Times New Roman" w:cs="Times New Roman"/>
          <w:spacing w:val="-14"/>
          <w:position w:val="-12"/>
          <w:sz w:val="28"/>
          <w:szCs w:val="28"/>
        </w:rPr>
        <w:object w:dxaOrig="330" w:dyaOrig="390">
          <v:shape id="_x0000_i1091" type="#_x0000_t75" style="width:17.25pt;height:19.5pt" o:ole="">
            <v:imagedata r:id="rId141" o:title=""/>
          </v:shape>
          <o:OLEObject Type="Embed" ProgID="Equation.3" ShapeID="_x0000_i1091" DrawAspect="Content" ObjectID="_1560767346" r:id="rId142"/>
        </w:object>
      </w:r>
      <w:r w:rsidRPr="005E685A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E685A">
        <w:rPr>
          <w:rFonts w:ascii="Times New Roman" w:hAnsi="Times New Roman" w:cs="Times New Roman"/>
          <w:noProof/>
          <w:spacing w:val="-14"/>
          <w:sz w:val="28"/>
          <w:szCs w:val="28"/>
        </w:rPr>
        <w:t>– число</w:t>
      </w:r>
      <w:r w:rsidRPr="005E685A">
        <w:rPr>
          <w:rFonts w:ascii="Times New Roman" w:hAnsi="Times New Roman" w:cs="Times New Roman"/>
          <w:bCs/>
          <w:noProof/>
          <w:spacing w:val="-14"/>
          <w:sz w:val="28"/>
          <w:szCs w:val="28"/>
        </w:rPr>
        <w:t xml:space="preserve"> инструментов, одновременно работающих на станке, шт.;</w:t>
      </w:r>
    </w:p>
    <w:p w:rsidR="00EB00CB" w:rsidRPr="00EB00CB" w:rsidRDefault="00EB00CB" w:rsidP="00A12AEA">
      <w:pPr>
        <w:tabs>
          <w:tab w:val="left" w:pos="0"/>
        </w:tabs>
        <w:spacing w:after="0" w:line="240" w:lineRule="auto"/>
        <w:ind w:firstLine="1276"/>
        <w:jc w:val="both"/>
        <w:rPr>
          <w:rFonts w:ascii="Times New Roman" w:hAnsi="Times New Roman" w:cs="Times New Roman"/>
          <w:bCs/>
          <w:noProof/>
          <w:spacing w:val="-2"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525" w:dyaOrig="390">
          <v:shape id="_x0000_i1092" type="#_x0000_t75" style="width:27pt;height:19.5pt" o:ole="">
            <v:imagedata r:id="rId143" o:title=""/>
          </v:shape>
          <o:OLEObject Type="Embed" ProgID="Equation.3" ShapeID="_x0000_i1092" DrawAspect="Content" ObjectID="_1560767347" r:id="rId144"/>
        </w:object>
      </w:r>
      <w:r w:rsidRPr="00EB00CB">
        <w:rPr>
          <w:rFonts w:ascii="Times New Roman" w:hAnsi="Times New Roman" w:cs="Times New Roman"/>
          <w:bCs/>
          <w:noProof/>
          <w:spacing w:val="-2"/>
          <w:sz w:val="28"/>
          <w:szCs w:val="28"/>
        </w:rPr>
        <w:t>– машинное время работы инструмента до полного износа, ч;</w:t>
      </w:r>
    </w:p>
    <w:p w:rsidR="00EB00CB" w:rsidRPr="00EB00CB" w:rsidRDefault="00EB00CB" w:rsidP="00A12AEA">
      <w:pPr>
        <w:tabs>
          <w:tab w:val="left" w:pos="0"/>
        </w:tabs>
        <w:spacing w:after="0" w:line="240" w:lineRule="auto"/>
        <w:ind w:firstLine="1276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85" w:dyaOrig="285">
          <v:shape id="_x0000_i1093" type="#_x0000_t75" style="width:14.25pt;height:14.25pt" o:ole="">
            <v:imagedata r:id="rId145" o:title=""/>
          </v:shape>
          <o:OLEObject Type="Embed" ProgID="Equation.3" ShapeID="_x0000_i1093" DrawAspect="Content" ObjectID="_1560767348" r:id="rId146"/>
        </w:object>
      </w: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 xml:space="preserve"> – коэффициент преждевременного износа инструмента (принимается </w:t>
      </w:r>
      <w:r w:rsidRPr="00EB00CB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85" w:dyaOrig="285">
          <v:shape id="_x0000_i1094" type="#_x0000_t75" style="width:14.25pt;height:14.25pt" o:ole="">
            <v:imagedata r:id="rId147" o:title=""/>
          </v:shape>
          <o:OLEObject Type="Embed" ProgID="Equation.3" ShapeID="_x0000_i1094" DrawAspect="Content" ObjectID="_1560767349" r:id="rId148"/>
        </w:object>
      </w: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>= 0,05).</w:t>
      </w:r>
    </w:p>
    <w:p w:rsidR="00EB00CB" w:rsidRPr="00EB00CB" w:rsidRDefault="00EB00CB" w:rsidP="00C962D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>Машинное время работы инструмента до полного износа определяется по формуле</w:t>
      </w:r>
    </w:p>
    <w:p w:rsidR="00EB00CB" w:rsidRPr="00EB00CB" w:rsidRDefault="00EB00CB" w:rsidP="00C962D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EB00CB" w:rsidRDefault="00EB00CB" w:rsidP="00C962D9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bCs/>
          <w:position w:val="-32"/>
          <w:sz w:val="28"/>
          <w:szCs w:val="28"/>
        </w:rPr>
        <w:object w:dxaOrig="2025" w:dyaOrig="780">
          <v:shape id="_x0000_i1095" type="#_x0000_t75" style="width:101.25pt;height:39.75pt" o:ole="">
            <v:imagedata r:id="rId149" o:title=""/>
          </v:shape>
          <o:OLEObject Type="Embed" ProgID="Equation.3" ShapeID="_x0000_i1095" DrawAspect="Content" ObjectID="_1560767350" r:id="rId150"/>
        </w:object>
      </w:r>
    </w:p>
    <w:p w:rsidR="00BA6961" w:rsidRPr="00EB00CB" w:rsidRDefault="00BA6961" w:rsidP="00C962D9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EB00CB" w:rsidRPr="00EB00CB" w:rsidRDefault="00EB00CB" w:rsidP="00C962D9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 xml:space="preserve">где </w:t>
      </w:r>
      <w:r w:rsidRPr="00EB00CB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40" w:dyaOrig="285">
          <v:shape id="_x0000_i1096" type="#_x0000_t75" style="width:12pt;height:14.25pt" o:ole="">
            <v:imagedata r:id="rId151" o:title=""/>
          </v:shape>
          <o:OLEObject Type="Embed" ProgID="Equation.3" ShapeID="_x0000_i1096" DrawAspect="Content" ObjectID="_1560767351" r:id="rId152"/>
        </w:object>
      </w: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 xml:space="preserve"> – допустимая величина стачивания рабочей части инструмента при заточках, мм;</w:t>
      </w:r>
    </w:p>
    <w:p w:rsidR="00EB00CB" w:rsidRPr="005E685A" w:rsidRDefault="00EB00CB" w:rsidP="005E685A">
      <w:pPr>
        <w:tabs>
          <w:tab w:val="left" w:pos="993"/>
        </w:tabs>
        <w:spacing w:after="0" w:line="240" w:lineRule="auto"/>
        <w:ind w:firstLine="1560"/>
        <w:jc w:val="both"/>
        <w:rPr>
          <w:rFonts w:ascii="Times New Roman" w:hAnsi="Times New Roman" w:cs="Times New Roman"/>
          <w:bCs/>
          <w:noProof/>
          <w:spacing w:val="-6"/>
          <w:sz w:val="28"/>
          <w:szCs w:val="28"/>
        </w:rPr>
      </w:pPr>
      <w:r w:rsidRPr="005E685A">
        <w:rPr>
          <w:rFonts w:ascii="Times New Roman" w:eastAsiaTheme="minorEastAsia" w:hAnsi="Times New Roman" w:cs="Times New Roman"/>
          <w:spacing w:val="-6"/>
          <w:position w:val="-4"/>
          <w:sz w:val="28"/>
          <w:szCs w:val="28"/>
        </w:rPr>
        <w:object w:dxaOrig="135" w:dyaOrig="285">
          <v:shape id="_x0000_i1097" type="#_x0000_t75" style="width:6.75pt;height:14.25pt" o:ole="">
            <v:imagedata r:id="rId153" o:title=""/>
          </v:shape>
          <o:OLEObject Type="Embed" ProgID="Equation.3" ShapeID="_x0000_i1097" DrawAspect="Content" ObjectID="_1560767352" r:id="rId154"/>
        </w:object>
      </w:r>
      <w:r w:rsidRPr="005E685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E685A">
        <w:rPr>
          <w:rFonts w:ascii="Times New Roman" w:hAnsi="Times New Roman" w:cs="Times New Roman"/>
          <w:bCs/>
          <w:noProof/>
          <w:spacing w:val="-6"/>
          <w:sz w:val="28"/>
          <w:szCs w:val="28"/>
        </w:rPr>
        <w:t>– средняя величина снимаемого слоя при каждой заточке, мм;</w:t>
      </w:r>
    </w:p>
    <w:p w:rsidR="00EB00CB" w:rsidRPr="00EB00CB" w:rsidRDefault="00EB00CB" w:rsidP="005E685A">
      <w:pPr>
        <w:tabs>
          <w:tab w:val="left" w:pos="993"/>
        </w:tabs>
        <w:spacing w:after="0" w:line="240" w:lineRule="auto"/>
        <w:ind w:firstLine="1560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098" type="#_x0000_t75" style="width:17.25pt;height:19.5pt" o:ole="">
            <v:imagedata r:id="rId155" o:title=""/>
          </v:shape>
          <o:OLEObject Type="Embed" ProgID="Equation.3" ShapeID="_x0000_i1098" DrawAspect="Content" ObjectID="_1560767353" r:id="rId156"/>
        </w:object>
      </w: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>– стойкость инструмента, т. е. машинное время его работы между двумя переточками, ч.</w:t>
      </w:r>
    </w:p>
    <w:p w:rsidR="00EB00CB" w:rsidRPr="00EB00CB" w:rsidRDefault="00EB00CB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EB00CB" w:rsidRPr="00EB00CB" w:rsidRDefault="00EB00CB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EB00CB" w:rsidRPr="00EB00CB" w:rsidRDefault="00EB00CB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eastAsiaTheme="minorEastAsia" w:hAnsi="Times New Roman" w:cs="Times New Roman"/>
          <w:bCs/>
          <w:position w:val="-38"/>
          <w:sz w:val="28"/>
          <w:szCs w:val="28"/>
        </w:rPr>
        <w:object w:dxaOrig="1530" w:dyaOrig="855">
          <v:shape id="_x0000_i1099" type="#_x0000_t75" style="width:76.5pt;height:42.75pt" o:ole="">
            <v:imagedata r:id="rId157" o:title=""/>
          </v:shape>
          <o:OLEObject Type="Embed" ProgID="Equation.3" ShapeID="_x0000_i1099" DrawAspect="Content" ObjectID="_1560767354" r:id="rId158"/>
        </w:object>
      </w:r>
    </w:p>
    <w:p w:rsidR="00EB00CB" w:rsidRPr="00EB00CB" w:rsidRDefault="00EB00CB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EB00CB" w:rsidRPr="00EB00CB" w:rsidRDefault="00EB00CB" w:rsidP="00C962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 xml:space="preserve">где </w:t>
      </w:r>
      <w:r w:rsidRPr="00EB00CB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390" w:dyaOrig="420">
          <v:shape id="_x0000_i1100" type="#_x0000_t75" style="width:19.5pt;height:21pt" o:ole="">
            <v:imagedata r:id="rId159" o:title=""/>
          </v:shape>
          <o:OLEObject Type="Embed" ProgID="Equation.3" ShapeID="_x0000_i1100" DrawAspect="Content" ObjectID="_1560767355" r:id="rId160"/>
        </w:object>
      </w:r>
      <w:r w:rsidRPr="00EB00CB">
        <w:rPr>
          <w:rFonts w:ascii="Times New Roman" w:hAnsi="Times New Roman" w:cs="Times New Roman"/>
          <w:bCs/>
          <w:noProof/>
          <w:sz w:val="28"/>
          <w:szCs w:val="28"/>
        </w:rPr>
        <w:t xml:space="preserve"> – норма расхода инструмента на расчетную единицу;</w:t>
      </w:r>
    </w:p>
    <w:p w:rsidR="00EB00CB" w:rsidRPr="00EB00CB" w:rsidRDefault="00BA6961" w:rsidP="005E685A">
      <w:pPr>
        <w:spacing w:after="0" w:line="240" w:lineRule="auto"/>
        <w:ind w:firstLine="1276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B00CB" w:rsidRPr="00EB00CB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315" w:dyaOrig="420">
          <v:shape id="_x0000_i1101" type="#_x0000_t75" style="width:15.75pt;height:21pt" o:ole="">
            <v:imagedata r:id="rId161" o:title=""/>
          </v:shape>
          <o:OLEObject Type="Embed" ProgID="Equation.3" ShapeID="_x0000_i1101" DrawAspect="Content" ObjectID="_1560767356" r:id="rId162"/>
        </w:object>
      </w:r>
      <w:r w:rsidR="00EB00CB" w:rsidRPr="00EB00CB">
        <w:rPr>
          <w:rFonts w:ascii="Times New Roman" w:hAnsi="Times New Roman" w:cs="Times New Roman"/>
          <w:sz w:val="28"/>
          <w:szCs w:val="28"/>
        </w:rPr>
        <w:t xml:space="preserve"> </w:t>
      </w:r>
      <w:r w:rsidR="00EB00CB" w:rsidRPr="00EB00CB">
        <w:rPr>
          <w:rFonts w:ascii="Times New Roman" w:hAnsi="Times New Roman" w:cs="Times New Roman"/>
          <w:bCs/>
          <w:noProof/>
          <w:sz w:val="28"/>
          <w:szCs w:val="28"/>
        </w:rPr>
        <w:t>– количество деталей, принятое за расчетную единицу, шт.</w:t>
      </w:r>
    </w:p>
    <w:p w:rsidR="005874F4" w:rsidRDefault="005874F4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Норма запаса инструмента устанавливается в соответствии с системой «минимум-максимум» (рисунок </w:t>
      </w:r>
      <w:r w:rsidR="008C0370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7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). </w:t>
      </w:r>
    </w:p>
    <w:p w:rsidR="00BF35C9" w:rsidRDefault="00BF35C9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4F4">
        <w:rPr>
          <w:rFonts w:ascii="Times New Roman" w:eastAsia="Times New Roman" w:hAnsi="Times New Roman" w:cs="Times New Roman"/>
          <w:sz w:val="20"/>
          <w:szCs w:val="20"/>
          <w:lang w:eastAsia="ru-RU"/>
        </w:rPr>
        <w:object w:dxaOrig="5842" w:dyaOrig="2290">
          <v:shape id="_x0000_i1102" type="#_x0000_t75" style="width:407.25pt;height:121.5pt" o:ole="">
            <v:imagedata r:id="rId163" o:title=""/>
          </v:shape>
          <o:OLEObject Type="Embed" ProgID="Visio.Drawing.11" ShapeID="_x0000_i1102" DrawAspect="Content" ObjectID="_1560767357" r:id="rId164"/>
        </w:object>
      </w:r>
    </w:p>
    <w:p w:rsidR="00BF35C9" w:rsidRPr="005874F4" w:rsidRDefault="00BF35C9" w:rsidP="00BF35C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Рисунок </w:t>
      </w:r>
      <w:r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7</w:t>
      </w:r>
      <w:r w:rsidRPr="005874F4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− График изменения запаса инструмента по системе «минимум-</w:t>
      </w:r>
    </w:p>
    <w:p w:rsidR="00BF35C9" w:rsidRPr="005874F4" w:rsidRDefault="00BF35C9" w:rsidP="00BF35C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максимум»</w:t>
      </w:r>
    </w:p>
    <w:p w:rsidR="00BF35C9" w:rsidRDefault="00BF35C9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CE2292" w:rsidRPr="005874F4" w:rsidRDefault="00CE2292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По системе «минимум-максимум» создается три нормы запаса:</w:t>
      </w:r>
    </w:p>
    <w:p w:rsidR="00CE2292" w:rsidRPr="005874F4" w:rsidRDefault="00CE2292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1) минимальная норма запаса</w:t>
      </w:r>
      <w:r w:rsidR="005E685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E685A" w:rsidRPr="002C1A47">
        <w:rPr>
          <w:position w:val="-12"/>
        </w:rPr>
        <w:object w:dxaOrig="540" w:dyaOrig="380">
          <v:shape id="_x0000_i1103" type="#_x0000_t75" style="width:27pt;height:19.5pt" o:ole="">
            <v:imagedata r:id="rId165" o:title=""/>
          </v:shape>
          <o:OLEObject Type="Embed" ProgID="Equation.3" ShapeID="_x0000_i1103" DrawAspect="Content" ObjectID="_1560767358" r:id="rId166"/>
        </w:object>
      </w:r>
      <w:r w:rsidR="005E685A">
        <w:t xml:space="preserve"> 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создается на случай задержки исполнения заказа на изготовление инструмента или перерасхорда его цехами (по практическим данным в зависимости от величины расхода инструмента):</w:t>
      </w:r>
    </w:p>
    <w:p w:rsidR="00CE2292" w:rsidRDefault="0032613D" w:rsidP="005E685A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85A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400" w:dyaOrig="420">
          <v:shape id="_x0000_i1104" type="#_x0000_t75" style="width:69.75pt;height:20.25pt" o:ole="">
            <v:imagedata r:id="rId167" o:title=""/>
          </v:shape>
          <o:OLEObject Type="Embed" ProgID="Equation.3" ShapeID="_x0000_i1104" DrawAspect="Content" ObjectID="_1560767359" r:id="rId168"/>
        </w:object>
      </w:r>
    </w:p>
    <w:p w:rsidR="00D01300" w:rsidRPr="005874F4" w:rsidRDefault="00D01300" w:rsidP="005E685A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D01300" w:rsidRPr="005874F4" w:rsidRDefault="00D01300" w:rsidP="00D0130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2) норма запаса, соответствующая точке заказа, при которой выдается заказ на изготовление или приобретение очередной партии инструмента:</w:t>
      </w:r>
    </w:p>
    <w:p w:rsidR="00CE2292" w:rsidRPr="005874F4" w:rsidRDefault="00CE2292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vertAlign w:val="subscript"/>
          <w:lang w:eastAsia="ru-RU"/>
        </w:rPr>
      </w:pPr>
    </w:p>
    <w:p w:rsidR="005874F4" w:rsidRPr="005874F4" w:rsidRDefault="0032613D" w:rsidP="005E685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E685A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420" w:dyaOrig="420">
          <v:shape id="_x0000_i1105" type="#_x0000_t75" style="width:121.5pt;height:20.25pt" o:ole="">
            <v:imagedata r:id="rId169" o:title=""/>
          </v:shape>
          <o:OLEObject Type="Embed" ProgID="Equation.3" ShapeID="_x0000_i1105" DrawAspect="Content" ObjectID="_1560767360" r:id="rId170"/>
        </w:object>
      </w:r>
    </w:p>
    <w:p w:rsidR="005874F4" w:rsidRPr="005874F4" w:rsidRDefault="005874F4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5874F4" w:rsidRPr="005874F4" w:rsidRDefault="005E685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</w:t>
      </w:r>
      <w:r w:rsidR="005874F4"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де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2C1A47">
        <w:rPr>
          <w:position w:val="-12"/>
        </w:rPr>
        <w:object w:dxaOrig="340" w:dyaOrig="380">
          <v:shape id="_x0000_i1106" type="#_x0000_t75" style="width:17.25pt;height:19.5pt" o:ole="">
            <v:imagedata r:id="rId171" o:title=""/>
          </v:shape>
          <o:OLEObject Type="Embed" ProgID="Equation.3" ShapeID="_x0000_i1106" DrawAspect="Content" ObjectID="_1560767361" r:id="rId172"/>
        </w:object>
      </w:r>
      <w:r w:rsidR="005874F4"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период времени между моментом выдачи заказа и поступлением инструмента на центральный инструментальный склад, дни;</w:t>
      </w:r>
    </w:p>
    <w:p w:rsidR="005874F4" w:rsidRPr="005874F4" w:rsidRDefault="005E685A" w:rsidP="005E685A">
      <w:pPr>
        <w:overflowPunct w:val="0"/>
        <w:autoSpaceDE w:val="0"/>
        <w:autoSpaceDN w:val="0"/>
        <w:adjustRightInd w:val="0"/>
        <w:spacing w:after="0" w:line="240" w:lineRule="auto"/>
        <w:ind w:firstLine="1418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2C1A47">
        <w:rPr>
          <w:position w:val="-16"/>
        </w:rPr>
        <w:object w:dxaOrig="380" w:dyaOrig="420">
          <v:shape id="_x0000_i1107" type="#_x0000_t75" style="width:19.5pt;height:21pt" o:ole="">
            <v:imagedata r:id="rId173" o:title=""/>
          </v:shape>
          <o:OLEObject Type="Embed" ProgID="Equation.3" ShapeID="_x0000_i1107" DrawAspect="Content" ObjectID="_1560767362" r:id="rId174"/>
        </w:object>
      </w:r>
      <w:r>
        <w:t xml:space="preserve"> </w:t>
      </w:r>
      <w:r w:rsidRPr="005E685A">
        <w:rPr>
          <w:rFonts w:ascii="Times New Roman" w:hAnsi="Times New Roman" w:cs="Times New Roman"/>
          <w:sz w:val="28"/>
          <w:szCs w:val="28"/>
        </w:rPr>
        <w:t>−</w:t>
      </w:r>
      <w:r>
        <w:t xml:space="preserve"> </w:t>
      </w:r>
      <w:r w:rsidR="005874F4"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средневной расход инструмента за период исполнения заказа;</w:t>
      </w:r>
    </w:p>
    <w:p w:rsidR="005874F4" w:rsidRDefault="005874F4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3) максимальная норма запаса</w:t>
      </w:r>
      <w:r w:rsidR="0032613D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32613D" w:rsidRPr="002C1A47">
        <w:rPr>
          <w:position w:val="-12"/>
        </w:rPr>
        <w:object w:dxaOrig="580" w:dyaOrig="380">
          <v:shape id="_x0000_i1108" type="#_x0000_t75" style="width:29.25pt;height:19.5pt" o:ole="">
            <v:imagedata r:id="rId175" o:title=""/>
          </v:shape>
          <o:OLEObject Type="Embed" ProgID="Equation.3" ShapeID="_x0000_i1108" DrawAspect="Content" ObjectID="_1560767363" r:id="rId176"/>
        </w:object>
      </w:r>
      <w:r w:rsidRPr="005874F4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достигается в момент поступления заказа минструмента, определяется по формуле</w:t>
      </w:r>
    </w:p>
    <w:p w:rsidR="005E685A" w:rsidRDefault="005E685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5E685A" w:rsidRPr="005874F4" w:rsidRDefault="0032613D" w:rsidP="005E685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E685A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540" w:dyaOrig="420">
          <v:shape id="_x0000_i1109" type="#_x0000_t75" style="width:127.5pt;height:20.25pt" o:ole="">
            <v:imagedata r:id="rId177" o:title=""/>
          </v:shape>
          <o:OLEObject Type="Embed" ProgID="Equation.3" ShapeID="_x0000_i1109" DrawAspect="Content" ObjectID="_1560767364" r:id="rId178"/>
        </w:object>
      </w:r>
    </w:p>
    <w:p w:rsidR="005874F4" w:rsidRPr="005874F4" w:rsidRDefault="005874F4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6"/>
          <w:szCs w:val="26"/>
          <w:lang w:eastAsia="ru-RU"/>
        </w:rPr>
      </w:pPr>
    </w:p>
    <w:p w:rsidR="005874F4" w:rsidRPr="005874F4" w:rsidRDefault="0032613D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</w:t>
      </w:r>
      <w:r w:rsidR="005874F4"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де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32613D">
        <w:rPr>
          <w:position w:val="-14"/>
        </w:rPr>
        <w:object w:dxaOrig="360" w:dyaOrig="400">
          <v:shape id="_x0000_i1110" type="#_x0000_t75" style="width:18pt;height:20.25pt" o:ole="">
            <v:imagedata r:id="rId179" o:title=""/>
          </v:shape>
          <o:OLEObject Type="Embed" ProgID="Equation.3" ShapeID="_x0000_i1110" DrawAspect="Content" ObjectID="_1560767365" r:id="rId180"/>
        </w:object>
      </w:r>
      <w:r w:rsidR="005874F4"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время между двумя поступлениями партий инструмента (длительность цикла), дн.</w:t>
      </w:r>
    </w:p>
    <w:p w:rsidR="005874F4" w:rsidRPr="005874F4" w:rsidRDefault="005874F4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A95DCD" w:rsidRPr="0032613D" w:rsidRDefault="00CC00F5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Cs/>
          <w:color w:val="000000"/>
          <w:sz w:val="32"/>
          <w:szCs w:val="32"/>
        </w:rPr>
      </w:pPr>
      <w:r w:rsidRPr="0032613D">
        <w:rPr>
          <w:rFonts w:ascii="Times New Roman" w:hAnsi="Times New Roman" w:cs="Times New Roman"/>
          <w:b/>
          <w:bCs/>
          <w:iCs/>
          <w:color w:val="000000"/>
          <w:sz w:val="32"/>
          <w:szCs w:val="32"/>
        </w:rPr>
        <w:t xml:space="preserve">4 </w:t>
      </w:r>
      <w:r w:rsidR="00F65619" w:rsidRPr="0032613D">
        <w:rPr>
          <w:rFonts w:ascii="Times New Roman" w:hAnsi="Times New Roman" w:cs="Times New Roman"/>
          <w:b/>
          <w:bCs/>
          <w:iCs/>
          <w:color w:val="000000"/>
          <w:sz w:val="32"/>
          <w:szCs w:val="32"/>
        </w:rPr>
        <w:t>Организация энергетического хозяйства</w:t>
      </w:r>
    </w:p>
    <w:p w:rsidR="0032613D" w:rsidRDefault="0032613D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524CF8" w:rsidRPr="00524CF8" w:rsidRDefault="00524CF8" w:rsidP="00524CF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24CF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Вопросы для самостоятельного изучения </w:t>
      </w:r>
    </w:p>
    <w:p w:rsidR="00524CF8" w:rsidRDefault="00524CF8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F65619" w:rsidRPr="008C0370" w:rsidRDefault="008C0370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F65619" w:rsidRPr="008C0370">
        <w:rPr>
          <w:rFonts w:ascii="Times New Roman" w:hAnsi="Times New Roman" w:cs="Times New Roman"/>
          <w:sz w:val="28"/>
          <w:szCs w:val="28"/>
        </w:rPr>
        <w:t>Энергетическое хозяйство предприятия.</w:t>
      </w:r>
    </w:p>
    <w:p w:rsidR="00EB00CB" w:rsidRPr="00DA31F4" w:rsidRDefault="008C0370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A31F4">
        <w:rPr>
          <w:rFonts w:ascii="Times New Roman" w:hAnsi="Times New Roman" w:cs="Times New Roman"/>
          <w:spacing w:val="-10"/>
          <w:sz w:val="28"/>
          <w:szCs w:val="28"/>
        </w:rPr>
        <w:t xml:space="preserve">2 </w:t>
      </w:r>
      <w:r w:rsidR="00F65619" w:rsidRPr="00DA31F4">
        <w:rPr>
          <w:rFonts w:ascii="Times New Roman" w:hAnsi="Times New Roman" w:cs="Times New Roman"/>
          <w:spacing w:val="-10"/>
          <w:sz w:val="28"/>
          <w:szCs w:val="28"/>
        </w:rPr>
        <w:t>Нормирование энергоресурсов и планирование потребности в них.</w:t>
      </w:r>
    </w:p>
    <w:p w:rsidR="00524CF8" w:rsidRDefault="00524CF8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DCD" w:rsidRPr="0032613D" w:rsidRDefault="00A95DCD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613D">
        <w:rPr>
          <w:rFonts w:ascii="Times New Roman" w:hAnsi="Times New Roman" w:cs="Times New Roman"/>
          <w:sz w:val="28"/>
          <w:szCs w:val="28"/>
        </w:rPr>
        <w:t xml:space="preserve">Энергетическое хозяйство </w:t>
      </w:r>
      <w:r w:rsidR="0032613D">
        <w:rPr>
          <w:rFonts w:ascii="Times New Roman" w:hAnsi="Times New Roman" w:cs="Times New Roman"/>
          <w:sz w:val="28"/>
          <w:szCs w:val="28"/>
        </w:rPr>
        <w:t>−</w:t>
      </w:r>
      <w:r w:rsidRPr="0032613D">
        <w:rPr>
          <w:rFonts w:ascii="Times New Roman" w:hAnsi="Times New Roman" w:cs="Times New Roman"/>
          <w:sz w:val="28"/>
          <w:szCs w:val="28"/>
        </w:rPr>
        <w:t xml:space="preserve"> совокупность общезаводских и цех</w:t>
      </w:r>
      <w:r w:rsidRPr="0032613D">
        <w:rPr>
          <w:rFonts w:ascii="Times New Roman" w:hAnsi="Times New Roman" w:cs="Times New Roman"/>
          <w:sz w:val="28"/>
          <w:szCs w:val="28"/>
        </w:rPr>
        <w:t>о</w:t>
      </w:r>
      <w:r w:rsidRPr="0032613D">
        <w:rPr>
          <w:rFonts w:ascii="Times New Roman" w:hAnsi="Times New Roman" w:cs="Times New Roman"/>
          <w:sz w:val="28"/>
          <w:szCs w:val="28"/>
        </w:rPr>
        <w:t xml:space="preserve">вых подразделений и </w:t>
      </w:r>
      <w:proofErr w:type="spellStart"/>
      <w:r w:rsidRPr="0032613D">
        <w:rPr>
          <w:rFonts w:ascii="Times New Roman" w:hAnsi="Times New Roman" w:cs="Times New Roman"/>
          <w:sz w:val="28"/>
          <w:szCs w:val="28"/>
        </w:rPr>
        <w:t>энергооборудования</w:t>
      </w:r>
      <w:proofErr w:type="spellEnd"/>
      <w:r w:rsidRPr="0032613D">
        <w:rPr>
          <w:rFonts w:ascii="Times New Roman" w:hAnsi="Times New Roman" w:cs="Times New Roman"/>
          <w:sz w:val="28"/>
          <w:szCs w:val="28"/>
        </w:rPr>
        <w:t>, предназначенных для прои</w:t>
      </w:r>
      <w:r w:rsidRPr="0032613D">
        <w:rPr>
          <w:rFonts w:ascii="Times New Roman" w:hAnsi="Times New Roman" w:cs="Times New Roman"/>
          <w:sz w:val="28"/>
          <w:szCs w:val="28"/>
        </w:rPr>
        <w:t>з</w:t>
      </w:r>
      <w:r w:rsidRPr="0032613D">
        <w:rPr>
          <w:rFonts w:ascii="Times New Roman" w:hAnsi="Times New Roman" w:cs="Times New Roman"/>
          <w:sz w:val="28"/>
          <w:szCs w:val="28"/>
        </w:rPr>
        <w:t>водства, преобразования и передачи различных видов энергии, необход</w:t>
      </w:r>
      <w:r w:rsidRPr="0032613D">
        <w:rPr>
          <w:rFonts w:ascii="Times New Roman" w:hAnsi="Times New Roman" w:cs="Times New Roman"/>
          <w:sz w:val="28"/>
          <w:szCs w:val="28"/>
        </w:rPr>
        <w:t>и</w:t>
      </w:r>
      <w:r w:rsidRPr="0032613D">
        <w:rPr>
          <w:rFonts w:ascii="Times New Roman" w:hAnsi="Times New Roman" w:cs="Times New Roman"/>
          <w:sz w:val="28"/>
          <w:szCs w:val="28"/>
        </w:rPr>
        <w:t>мых для нормального функционирования предприятия.</w:t>
      </w:r>
    </w:p>
    <w:p w:rsidR="00A95DCD" w:rsidRPr="0032613D" w:rsidRDefault="00A95DCD" w:rsidP="00C962D9">
      <w:pPr>
        <w:tabs>
          <w:tab w:val="left" w:pos="36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613D">
        <w:rPr>
          <w:rFonts w:ascii="Times New Roman" w:hAnsi="Times New Roman" w:cs="Times New Roman"/>
          <w:sz w:val="28"/>
          <w:szCs w:val="28"/>
        </w:rPr>
        <w:t>Для характеристики структуры и содержания деятельности энерг</w:t>
      </w:r>
      <w:r w:rsidRPr="0032613D">
        <w:rPr>
          <w:rFonts w:ascii="Times New Roman" w:hAnsi="Times New Roman" w:cs="Times New Roman"/>
          <w:sz w:val="28"/>
          <w:szCs w:val="28"/>
        </w:rPr>
        <w:t>о</w:t>
      </w:r>
      <w:r w:rsidRPr="0032613D">
        <w:rPr>
          <w:rFonts w:ascii="Times New Roman" w:hAnsi="Times New Roman" w:cs="Times New Roman"/>
          <w:sz w:val="28"/>
          <w:szCs w:val="28"/>
        </w:rPr>
        <w:t>хозяйства необходимо рассмотреть возможные схемы (формы) энерг</w:t>
      </w:r>
      <w:r w:rsidRPr="0032613D">
        <w:rPr>
          <w:rFonts w:ascii="Times New Roman" w:hAnsi="Times New Roman" w:cs="Times New Roman"/>
          <w:sz w:val="28"/>
          <w:szCs w:val="28"/>
        </w:rPr>
        <w:t>о</w:t>
      </w:r>
      <w:r w:rsidRPr="0032613D">
        <w:rPr>
          <w:rFonts w:ascii="Times New Roman" w:hAnsi="Times New Roman" w:cs="Times New Roman"/>
          <w:sz w:val="28"/>
          <w:szCs w:val="28"/>
        </w:rPr>
        <w:t xml:space="preserve">снабжения, подсистемы и уровни энергохозяйства. Разновидности схем, подсистем и уровней представлены в таблице </w:t>
      </w:r>
      <w:r w:rsidR="008C0370" w:rsidRPr="0032613D">
        <w:rPr>
          <w:rFonts w:ascii="Times New Roman" w:hAnsi="Times New Roman" w:cs="Times New Roman"/>
          <w:sz w:val="28"/>
          <w:szCs w:val="28"/>
        </w:rPr>
        <w:t>9</w:t>
      </w:r>
      <w:r w:rsidRPr="0032613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230E00" w:rsidRDefault="00230E00" w:rsidP="00C962D9">
      <w:pPr>
        <w:tabs>
          <w:tab w:val="left" w:pos="364"/>
        </w:tabs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6961" w:rsidRDefault="00BA6961" w:rsidP="00BA6961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Мощность установленного в производственном корпусе АТО оборудования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y</w:t>
      </w:r>
      <w:proofErr w:type="spell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448,2 кВт; средний коэффициент полезного де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ствия электромоторов</w:t>
      </w:r>
      <w:r w:rsidRPr="00DA3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sym w:font="Symbol" w:char="F068"/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з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0,9; средний коэффициент загрузки оборудов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з</w:t>
      </w:r>
      <w:proofErr w:type="spellEnd"/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одновременной работы оборудования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о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с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производственному корпусу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sym w:font="Symbol" w:char="F068"/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с</w:t>
      </w:r>
      <w:r w:rsidRPr="00F6561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силовой электроэнергии за год.</w:t>
      </w:r>
    </w:p>
    <w:p w:rsidR="00524CF8" w:rsidRDefault="00524CF8" w:rsidP="00C962D9">
      <w:pPr>
        <w:tabs>
          <w:tab w:val="left" w:pos="364"/>
        </w:tabs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5DCD" w:rsidRPr="00A95DCD" w:rsidRDefault="00A95DCD" w:rsidP="00C962D9">
      <w:pPr>
        <w:tabs>
          <w:tab w:val="left" w:pos="364"/>
        </w:tabs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</w:t>
      </w:r>
      <w:r w:rsidR="00B771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C0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2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−</w:t>
      </w:r>
      <w:r w:rsidRPr="00A9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Формы, подсистемы и уровни энергохозяйства</w:t>
      </w:r>
    </w:p>
    <w:p w:rsidR="00A95DCD" w:rsidRPr="00A95DCD" w:rsidRDefault="00A95DCD" w:rsidP="00C962D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7"/>
        <w:tblW w:w="0" w:type="auto"/>
        <w:tblInd w:w="108" w:type="dxa"/>
        <w:tblLook w:val="04A0" w:firstRow="1" w:lastRow="0" w:firstColumn="1" w:lastColumn="0" w:noHBand="0" w:noVBand="1"/>
      </w:tblPr>
      <w:tblGrid>
        <w:gridCol w:w="3003"/>
        <w:gridCol w:w="3119"/>
        <w:gridCol w:w="2950"/>
      </w:tblGrid>
      <w:tr w:rsidR="00A95DCD" w:rsidRPr="00C85E6F" w:rsidTr="00C85E6F">
        <w:tc>
          <w:tcPr>
            <w:tcW w:w="9072" w:type="dxa"/>
            <w:gridSpan w:val="3"/>
          </w:tcPr>
          <w:p w:rsidR="00A95DCD" w:rsidRPr="00C85E6F" w:rsidRDefault="00A95DCD" w:rsidP="00C85E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5E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Энергохозяйство</w:t>
            </w:r>
          </w:p>
        </w:tc>
      </w:tr>
      <w:tr w:rsidR="00A95DCD" w:rsidRPr="00A95DCD" w:rsidTr="00C85E6F">
        <w:tc>
          <w:tcPr>
            <w:tcW w:w="3003" w:type="dxa"/>
          </w:tcPr>
          <w:p w:rsidR="00A95DCD" w:rsidRPr="00A95DCD" w:rsidRDefault="00A95DCD" w:rsidP="00C85E6F">
            <w:pPr>
              <w:tabs>
                <w:tab w:val="left" w:pos="1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энергоснабжения</w:t>
            </w:r>
          </w:p>
        </w:tc>
        <w:tc>
          <w:tcPr>
            <w:tcW w:w="3119" w:type="dxa"/>
          </w:tcPr>
          <w:p w:rsidR="00A95DCD" w:rsidRPr="00A95DCD" w:rsidRDefault="00A95DCD" w:rsidP="00C85E6F">
            <w:pPr>
              <w:tabs>
                <w:tab w:val="left" w:pos="30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Подсистемы</w:t>
            </w:r>
          </w:p>
        </w:tc>
        <w:tc>
          <w:tcPr>
            <w:tcW w:w="2950" w:type="dxa"/>
          </w:tcPr>
          <w:p w:rsidR="00A95DCD" w:rsidRPr="00A95DCD" w:rsidRDefault="00A95DCD" w:rsidP="00C85E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Уровни</w:t>
            </w:r>
          </w:p>
        </w:tc>
      </w:tr>
      <w:tr w:rsidR="00A95DCD" w:rsidRPr="00A95DCD" w:rsidTr="00C85E6F">
        <w:trPr>
          <w:trHeight w:val="330"/>
        </w:trPr>
        <w:tc>
          <w:tcPr>
            <w:tcW w:w="3003" w:type="dxa"/>
          </w:tcPr>
          <w:p w:rsidR="00A95DCD" w:rsidRPr="00A95DCD" w:rsidRDefault="00A95DCD" w:rsidP="00C85E6F">
            <w:pPr>
              <w:tabs>
                <w:tab w:val="left" w:pos="43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внешнее</w:t>
            </w:r>
          </w:p>
        </w:tc>
        <w:tc>
          <w:tcPr>
            <w:tcW w:w="3119" w:type="dxa"/>
          </w:tcPr>
          <w:p w:rsidR="00A95DCD" w:rsidRPr="00A95DCD" w:rsidRDefault="00A95DCD" w:rsidP="00C85E6F">
            <w:pPr>
              <w:tabs>
                <w:tab w:val="left" w:pos="22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генерирующая</w:t>
            </w:r>
          </w:p>
        </w:tc>
        <w:tc>
          <w:tcPr>
            <w:tcW w:w="2950" w:type="dxa"/>
          </w:tcPr>
          <w:p w:rsidR="00A95DCD" w:rsidRPr="00A95DCD" w:rsidRDefault="00A95DCD" w:rsidP="00C85E6F">
            <w:pPr>
              <w:tabs>
                <w:tab w:val="left" w:pos="22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заводской</w:t>
            </w:r>
          </w:p>
        </w:tc>
      </w:tr>
      <w:tr w:rsidR="00A95DCD" w:rsidRPr="00A95DCD" w:rsidTr="00C85E6F">
        <w:tc>
          <w:tcPr>
            <w:tcW w:w="3003" w:type="dxa"/>
          </w:tcPr>
          <w:p w:rsidR="00A95DCD" w:rsidRPr="00A95DCD" w:rsidRDefault="00A95DCD" w:rsidP="00C85E6F">
            <w:pPr>
              <w:tabs>
                <w:tab w:val="left" w:pos="39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внутреннее</w:t>
            </w:r>
          </w:p>
        </w:tc>
        <w:tc>
          <w:tcPr>
            <w:tcW w:w="3119" w:type="dxa"/>
          </w:tcPr>
          <w:p w:rsidR="00A95DCD" w:rsidRPr="00A95DCD" w:rsidRDefault="00A95DCD" w:rsidP="00C85E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распределительная</w:t>
            </w:r>
          </w:p>
        </w:tc>
        <w:tc>
          <w:tcPr>
            <w:tcW w:w="2950" w:type="dxa"/>
            <w:vMerge w:val="restart"/>
          </w:tcPr>
          <w:p w:rsidR="00A95DCD" w:rsidRPr="00A95DCD" w:rsidRDefault="00A95DCD" w:rsidP="00C85E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цеховой</w:t>
            </w:r>
          </w:p>
        </w:tc>
      </w:tr>
      <w:tr w:rsidR="00A95DCD" w:rsidRPr="00A95DCD" w:rsidTr="00C85E6F">
        <w:tc>
          <w:tcPr>
            <w:tcW w:w="3003" w:type="dxa"/>
          </w:tcPr>
          <w:p w:rsidR="00A95DCD" w:rsidRPr="00A95DCD" w:rsidRDefault="00A95DCD" w:rsidP="00C85E6F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комбинированное</w:t>
            </w:r>
          </w:p>
        </w:tc>
        <w:tc>
          <w:tcPr>
            <w:tcW w:w="3119" w:type="dxa"/>
          </w:tcPr>
          <w:p w:rsidR="00A95DCD" w:rsidRPr="00A95DCD" w:rsidRDefault="00A95DCD" w:rsidP="00C85E6F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потребляющая</w:t>
            </w:r>
          </w:p>
        </w:tc>
        <w:tc>
          <w:tcPr>
            <w:tcW w:w="2950" w:type="dxa"/>
            <w:vMerge/>
          </w:tcPr>
          <w:p w:rsidR="00A95DCD" w:rsidRPr="00A95DCD" w:rsidRDefault="00A95DCD" w:rsidP="00C85E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95DCD" w:rsidRPr="00780CA5" w:rsidRDefault="00A95DCD" w:rsidP="00C962D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020F5F"/>
          <w:sz w:val="24"/>
          <w:szCs w:val="24"/>
          <w:lang w:eastAsia="ru-RU"/>
        </w:rPr>
      </w:pPr>
    </w:p>
    <w:p w:rsid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8C0370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производственного корпуса АТО, если в нем установлено </w:t>
      </w:r>
      <w:proofErr w:type="spellStart"/>
      <w:r w:rsidR="00DA31F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A31F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св</w:t>
      </w:r>
      <w:proofErr w:type="spell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50 люм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несцентных светильников; средняя мощность каждого из них </w:t>
      </w:r>
      <w:proofErr w:type="spellStart"/>
      <w:r w:rsidR="00DA31F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DA31F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ср</w:t>
      </w:r>
      <w:proofErr w:type="spell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</w:t>
      </w:r>
      <w:r w:rsidR="00DA31F4" w:rsidRPr="00DA31F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DA31F4">
        <w:rPr>
          <w:rFonts w:ascii="Times New Roman" w:eastAsia="Times New Roman" w:hAnsi="Times New Roman" w:cs="Times New Roman"/>
          <w:snapToGrid w:val="0"/>
          <w:sz w:val="28"/>
          <w:szCs w:val="28"/>
        </w:rPr>
        <w:t>к</w:t>
      </w:r>
      <w:r w:rsidR="00DA31F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о</w:t>
      </w:r>
      <w:r w:rsidR="00DA31F4" w:rsidRPr="00F6561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= 0,75. Число рабочих дней в месяце – 22. </w:t>
      </w:r>
    </w:p>
    <w:p w:rsidR="00402E53" w:rsidRPr="00F65619" w:rsidRDefault="00402E53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5619" w:rsidRDefault="00F65619" w:rsidP="00C962D9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Задача </w:t>
      </w:r>
      <w:r w:rsidR="008C0370">
        <w:rPr>
          <w:rFonts w:ascii="Times New Roman" w:hAnsi="Times New Roman" w:cs="Times New Roman"/>
          <w:b/>
          <w:i/>
          <w:color w:val="000000"/>
          <w:sz w:val="28"/>
          <w:szCs w:val="28"/>
        </w:rPr>
        <w:t>3</w:t>
      </w:r>
      <w:r w:rsidRPr="00F65619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  <w:r w:rsidRPr="00F656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Определить расход пара на отопление здания произво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ственного корпуса АТО, имеющего объем</w:t>
      </w:r>
      <w:r w:rsidR="00DA3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A31F4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proofErr w:type="gramEnd"/>
      <w:r w:rsidR="00DA31F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з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8000 м</w:t>
      </w:r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. Норма расхода 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ра </w:t>
      </w:r>
      <w:proofErr w:type="spellStart"/>
      <w:r w:rsidR="00DA31F4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="00DA31F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proofErr w:type="spell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0,5 ккал/ч на 1 м</w:t>
      </w:r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здания. Средняя наружная температура за отоп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тельный период – 5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°С</m:t>
        </m:r>
      </m:oMath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Внутренняя температура в здании цеха за отоп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тельный период поддерживается на уровне плюс 18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°С</m:t>
        </m:r>
      </m:oMath>
      <w:r w:rsidRPr="00F65619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F656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Отопительный 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риод − 200 суток.</w:t>
      </w:r>
    </w:p>
    <w:p w:rsidR="008C0370" w:rsidRDefault="008C0370" w:rsidP="00C962D9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C0370" w:rsidRDefault="008C0370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топлива для отопления производственных, а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министративных и других зданий определяется по формуле</w:t>
      </w:r>
    </w:p>
    <w:p w:rsidR="00B34634" w:rsidRPr="00F65619" w:rsidRDefault="00B34634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5619" w:rsidRPr="00F65619" w:rsidRDefault="00F65619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bCs/>
          <w:position w:val="-38"/>
          <w:sz w:val="28"/>
          <w:szCs w:val="28"/>
        </w:rPr>
        <w:object w:dxaOrig="2580" w:dyaOrig="840">
          <v:shape id="_x0000_i1111" type="#_x0000_t75" style="width:129pt;height:42pt" o:ole="">
            <v:imagedata r:id="rId181" o:title=""/>
          </v:shape>
          <o:OLEObject Type="Embed" ProgID="Equation.3" ShapeID="_x0000_i1111" DrawAspect="Content" ObjectID="_1560767366" r:id="rId182"/>
        </w:objec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90" w:dyaOrig="390">
          <v:shape id="_x0000_i1112" type="#_x0000_t75" style="width:19.5pt;height:19.5pt" o:ole="">
            <v:imagedata r:id="rId183" o:title=""/>
          </v:shape>
          <o:OLEObject Type="Embed" ProgID="Equation.3" ShapeID="_x0000_i1112" DrawAspect="Content" ObjectID="_1560767367" r:id="rId184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F656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норма расхода тепла на 1 м</w:t>
      </w:r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здания при разности нару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ной и внутренней температур в 1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°С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>, ккал/ч;</w:t>
      </w:r>
    </w:p>
    <w:p w:rsidR="00F65619" w:rsidRPr="00F65619" w:rsidRDefault="00F65619" w:rsidP="00402E53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270" w:dyaOrig="390">
          <v:shape id="_x0000_i1113" type="#_x0000_t75" style="width:13.5pt;height:19.5pt" o:ole="">
            <v:imagedata r:id="rId185" o:title=""/>
          </v:shape>
          <o:OLEObject Type="Embed" ProgID="Equation.3" ShapeID="_x0000_i1113" DrawAspect="Content" ObjectID="_1560767368" r:id="rId186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− разность 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</w:rPr>
        <w:t>наружной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и внутренней температур отопительн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го периода, °С; </w:t>
      </w:r>
    </w:p>
    <w:p w:rsidR="00F65619" w:rsidRPr="00F65619" w:rsidRDefault="00F65619" w:rsidP="00402E53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405" w:dyaOrig="405">
          <v:shape id="_x0000_i1114" type="#_x0000_t75" style="width:20.25pt;height:20.25pt" o:ole="">
            <v:imagedata r:id="rId187" o:title=""/>
          </v:shape>
          <o:OLEObject Type="Embed" ProgID="Equation.3" ShapeID="_x0000_i1114" DrawAspect="Content" ObjectID="_1560767369" r:id="rId188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− длительность отопительного периода, 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65619" w:rsidRPr="00F65619" w:rsidRDefault="00F65619" w:rsidP="00402E53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15" type="#_x0000_t75" style="width:17.25pt;height:19.5pt" o:ole="">
            <v:imagedata r:id="rId189" o:title=""/>
          </v:shape>
          <o:OLEObject Type="Embed" ProgID="Equation.3" ShapeID="_x0000_i1115" DrawAspect="Content" ObjectID="_1560767370" r:id="rId190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− объем здания (по наружному его обмеру), м</w:t>
      </w:r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65619" w:rsidRPr="00F65619" w:rsidRDefault="00F65619" w:rsidP="00402E53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spacing w:val="-6"/>
          <w:position w:val="-16"/>
          <w:sz w:val="28"/>
          <w:szCs w:val="28"/>
        </w:rPr>
        <w:object w:dxaOrig="315" w:dyaOrig="420">
          <v:shape id="_x0000_i1116" type="#_x0000_t75" style="width:15.75pt;height:21pt" o:ole="">
            <v:imagedata r:id="rId191" o:title=""/>
          </v:shape>
          <o:OLEObject Type="Embed" ProgID="Equation.3" ShapeID="_x0000_i1116" DrawAspect="Content" ObjectID="_1560767371" r:id="rId192"/>
        </w:object>
      </w:r>
      <w:r w:rsidRPr="00F6561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− теплотворная способность условного топлива (7000 ккал/кг); </w:t>
      </w:r>
    </w:p>
    <w:p w:rsidR="00F65619" w:rsidRPr="00F65619" w:rsidRDefault="00F65619" w:rsidP="00402E53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17" type="#_x0000_t75" style="width:15.75pt;height:19.5pt" o:ole="">
            <v:imagedata r:id="rId193" o:title=""/>
          </v:shape>
          <o:OLEObject Type="Embed" ProgID="Equation.3" ShapeID="_x0000_i1117" DrawAspect="Content" ObjectID="_1560767372" r:id="rId194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− коэффициент полезного действия котельной установки (принимаем</w:t>
      </w:r>
      <w:r w:rsidR="00A47C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18" type="#_x0000_t75" style="width:15.75pt;height:19.5pt" o:ole="">
            <v:imagedata r:id="rId193" o:title=""/>
          </v:shape>
          <o:OLEObject Type="Embed" ProgID="Equation.3" ShapeID="_x0000_i1118" DrawAspect="Content" ObjectID="_1560767373" r:id="rId195"/>
        </w:objec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0,75).</w:t>
      </w:r>
    </w:p>
    <w:p w:rsid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>Количество электроэнергии для производственных целей можно определить также по следующим формулам:</w:t>
      </w:r>
    </w:p>
    <w:p w:rsidR="00B34634" w:rsidRPr="00F65619" w:rsidRDefault="00B34634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bCs/>
          <w:position w:val="-16"/>
          <w:sz w:val="28"/>
          <w:szCs w:val="28"/>
        </w:rPr>
        <w:object w:dxaOrig="1920" w:dyaOrig="420">
          <v:shape id="_x0000_i1119" type="#_x0000_t75" style="width:96.75pt;height:21pt" o:ole="">
            <v:imagedata r:id="rId196" o:title=""/>
          </v:shape>
          <o:OLEObject Type="Embed" ProgID="Equation.3" ShapeID="_x0000_i1119" DrawAspect="Content" ObjectID="_1560767374" r:id="rId197"/>
        </w:objec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bCs/>
          <w:position w:val="-30"/>
          <w:sz w:val="28"/>
          <w:szCs w:val="28"/>
        </w:rPr>
        <w:object w:dxaOrig="2685" w:dyaOrig="750">
          <v:shape id="_x0000_i1120" type="#_x0000_t75" style="width:135pt;height:37.5pt" o:ole="">
            <v:imagedata r:id="rId198" o:title=""/>
          </v:shape>
          <o:OLEObject Type="Embed" ProgID="Equation.3" ShapeID="_x0000_i1120" DrawAspect="Content" ObjectID="_1560767375" r:id="rId199"/>
        </w:object>
      </w:r>
    </w:p>
    <w:p w:rsidR="00F65619" w:rsidRPr="008A1073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00" w:dyaOrig="390">
          <v:shape id="_x0000_i1121" type="#_x0000_t75" style="width:15pt;height:19.5pt" o:ole="">
            <v:imagedata r:id="rId200" o:title=""/>
          </v:shape>
          <o:OLEObject Type="Embed" ProgID="Equation.3" ShapeID="_x0000_i1121" DrawAspect="Content" ObjectID="_1560767376" r:id="rId201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−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 спроса потребителей электроэнергии; </w:t>
      </w:r>
    </w:p>
    <w:p w:rsidR="00F65619" w:rsidRPr="00F65619" w:rsidRDefault="00F65619" w:rsidP="00CD5A99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spacing w:val="-6"/>
          <w:position w:val="-12"/>
          <w:sz w:val="28"/>
          <w:szCs w:val="28"/>
        </w:rPr>
        <w:object w:dxaOrig="300" w:dyaOrig="390">
          <v:shape id="_x0000_i1122" type="#_x0000_t75" style="width:15pt;height:19.5pt" o:ole="">
            <v:imagedata r:id="rId202" o:title=""/>
          </v:shape>
          <o:OLEObject Type="Embed" ProgID="Equation.3" ShapeID="_x0000_i1122" DrawAspect="Content" ObjectID="_1560767377" r:id="rId203"/>
        </w:object>
      </w:r>
      <w:r w:rsidRPr="00F6561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pacing w:val="-6"/>
          <w:sz w:val="28"/>
          <w:szCs w:val="28"/>
        </w:rPr>
        <w:t>− коэффициент мощности установленных электродвигателей</w:t>
      </w:r>
      <w:r w:rsidRPr="00F65619"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</w:rPr>
        <w:t>;</w:t>
      </w:r>
    </w:p>
    <w:p w:rsidR="00F65619" w:rsidRPr="00F65619" w:rsidRDefault="00F65619" w:rsidP="00CD5A99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23" type="#_x0000_t75" style="width:17.25pt;height:19.5pt" o:ole="">
            <v:imagedata r:id="rId204" o:title=""/>
          </v:shape>
          <o:OLEObject Type="Embed" ProgID="Equation.3" ShapeID="_x0000_i1123" DrawAspect="Content" ObjectID="_1560767378" r:id="rId205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−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 машинного времени </w:t>
      </w:r>
      <w:proofErr w:type="spellStart"/>
      <w:r w:rsidRPr="00F65619">
        <w:rPr>
          <w:rFonts w:ascii="Times New Roman" w:hAnsi="Times New Roman" w:cs="Times New Roman"/>
          <w:color w:val="000000"/>
          <w:sz w:val="28"/>
          <w:szCs w:val="28"/>
        </w:rPr>
        <w:t>электроприёмников</w:t>
      </w:r>
      <w:proofErr w:type="spell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(машинное время работы оборудования).</w: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>Коэффициент спроса потребителей электроэнергии определяется по формуле</w: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bCs/>
          <w:position w:val="-34"/>
          <w:sz w:val="28"/>
          <w:szCs w:val="28"/>
        </w:rPr>
        <w:object w:dxaOrig="1320" w:dyaOrig="765">
          <v:shape id="_x0000_i1124" type="#_x0000_t75" style="width:66pt;height:39pt" o:ole="">
            <v:imagedata r:id="rId206" o:title=""/>
          </v:shape>
          <o:OLEObject Type="Embed" ProgID="Equation.3" ShapeID="_x0000_i1124" DrawAspect="Content" ObjectID="_1560767379" r:id="rId207"/>
        </w:objec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>Количество электроэнергии для освещения помещений определяе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ся по формулам</w:t>
      </w:r>
    </w:p>
    <w:p w:rsidR="00F65619" w:rsidRPr="008A1073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65619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2640" w:dyaOrig="750">
          <v:shape id="_x0000_i1125" type="#_x0000_t75" style="width:132pt;height:37.5pt" o:ole="">
            <v:imagedata r:id="rId208" o:title=""/>
          </v:shape>
          <o:OLEObject Type="Embed" ProgID="Equation.3" ShapeID="_x0000_i1125" DrawAspect="Content" ObjectID="_1560767380" r:id="rId209"/>
        </w:object>
      </w:r>
    </w:p>
    <w:p w:rsidR="00F65619" w:rsidRPr="008A1073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65619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1770" w:dyaOrig="720">
          <v:shape id="_x0000_i1126" type="#_x0000_t75" style="width:89.25pt;height:36pt" o:ole="">
            <v:imagedata r:id="rId210" o:title=""/>
          </v:shape>
          <o:OLEObject Type="Embed" ProgID="Equation.3" ShapeID="_x0000_i1126" DrawAspect="Content" ObjectID="_1560767381" r:id="rId211"/>
        </w:object>
      </w:r>
    </w:p>
    <w:p w:rsidR="00F65619" w:rsidRPr="008A1073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pacing w:val="-18"/>
          <w:sz w:val="28"/>
          <w:szCs w:val="28"/>
        </w:rPr>
        <w:t xml:space="preserve">где </w:t>
      </w:r>
      <w:r w:rsidRPr="00F65619">
        <w:rPr>
          <w:rFonts w:ascii="Times New Roman" w:eastAsiaTheme="minorEastAsia" w:hAnsi="Times New Roman" w:cs="Times New Roman"/>
          <w:spacing w:val="-18"/>
          <w:position w:val="-12"/>
          <w:sz w:val="28"/>
          <w:szCs w:val="28"/>
        </w:rPr>
        <w:object w:dxaOrig="435" w:dyaOrig="390">
          <v:shape id="_x0000_i1127" type="#_x0000_t75" style="width:21.75pt;height:19.5pt" o:ole="">
            <v:imagedata r:id="rId212" o:title=""/>
          </v:shape>
          <o:OLEObject Type="Embed" ProgID="Equation.3" ShapeID="_x0000_i1127" DrawAspect="Content" ObjectID="_1560767382" r:id="rId213"/>
        </w:object>
      </w:r>
      <w:r w:rsidRPr="00F65619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pacing w:val="-18"/>
          <w:sz w:val="28"/>
          <w:szCs w:val="28"/>
        </w:rPr>
        <w:t xml:space="preserve">− число светильников (лампочек) на участке, в цехе, предприятии, шт.; </w:t>
      </w:r>
    </w:p>
    <w:p w:rsidR="00F65619" w:rsidRPr="00F65619" w:rsidRDefault="00F65619" w:rsidP="00CD5A99">
      <w:pPr>
        <w:shd w:val="clear" w:color="auto" w:fill="FFFFFF"/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420" w:dyaOrig="420">
          <v:shape id="_x0000_i1128" type="#_x0000_t75" style="width:21pt;height:21pt" o:ole="">
            <v:imagedata r:id="rId214" o:title=""/>
          </v:shape>
          <o:OLEObject Type="Embed" ProgID="Equation.3" ShapeID="_x0000_i1128" DrawAspect="Content" ObjectID="_1560767383" r:id="rId215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−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средняя мощность одной лампочки, 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</w:rPr>
        <w:t>Вт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65619" w:rsidRPr="00F65619" w:rsidRDefault="00F65619" w:rsidP="00CD5A99">
      <w:pPr>
        <w:shd w:val="clear" w:color="auto" w:fill="FFFFFF"/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− норма освещения 1 м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площади (по ГОСТу), Вт; </w:t>
      </w:r>
    </w:p>
    <w:p w:rsidR="00F65619" w:rsidRPr="00F65619" w:rsidRDefault="00F65619" w:rsidP="00CD5A99">
      <w:pPr>
        <w:shd w:val="clear" w:color="auto" w:fill="FFFFFF"/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</m:t>
        </m:r>
      </m:oMath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− площадь здания, м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t>Количество воды для производственных целей можно определить по нормативам, исходя из часового расхода. Например, часовой расход в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ды на промывку деталей в баках составляет 200 л. Для некоторых прои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водственных целей (для охлаждаю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softHyphen/>
        <w:t>щих жидкостей) количество воды опр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деляется по формуле</w: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2445" w:dyaOrig="750">
          <v:shape id="_x0000_i1129" type="#_x0000_t75" style="width:122.25pt;height:37.5pt" o:ole="">
            <v:imagedata r:id="rId216" o:title=""/>
          </v:shape>
          <o:OLEObject Type="Embed" ProgID="Equation.3" ShapeID="_x0000_i1129" DrawAspect="Content" ObjectID="_1560767384" r:id="rId217"/>
        </w:objec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где 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30" type="#_x0000_t75" style="width:15.75pt;height:19.5pt" o:ole="">
            <v:imagedata r:id="rId218" o:title=""/>
          </v:shape>
          <o:OLEObject Type="Embed" ProgID="Equation.3" ShapeID="_x0000_i1130" DrawAspect="Content" ObjectID="_1560767385" r:id="rId219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− часовой расход воды на один станок, </w:t>
      </w:r>
      <w:proofErr w:type="gramStart"/>
      <w:r w:rsidRPr="00F65619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F656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5619" w:rsidRDefault="00F65619" w:rsidP="00CD5A99">
      <w:pPr>
        <w:shd w:val="clear" w:color="auto" w:fill="FFFFFF"/>
        <w:spacing w:after="0" w:line="240" w:lineRule="auto"/>
        <w:ind w:firstLine="1276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405" w:dyaOrig="420">
          <v:shape id="_x0000_i1131" type="#_x0000_t75" style="width:20.25pt;height:21pt" o:ole="">
            <v:imagedata r:id="rId220" o:title=""/>
          </v:shape>
          <o:OLEObject Type="Embed" ProgID="Equation.3" ShapeID="_x0000_i1131" DrawAspect="Content" ObjectID="_1560767386" r:id="rId221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− </w:t>
      </w:r>
      <w:proofErr w:type="gramStart"/>
      <w:r w:rsidRPr="00F65619">
        <w:rPr>
          <w:rFonts w:ascii="Times New Roman" w:hAnsi="Times New Roman" w:cs="Times New Roman"/>
          <w:snapToGrid w:val="0"/>
          <w:sz w:val="28"/>
          <w:szCs w:val="28"/>
        </w:rPr>
        <w:t>принятое</w:t>
      </w:r>
      <w:proofErr w:type="gramEnd"/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число станков (оборудования), шт.</w:t>
      </w:r>
    </w:p>
    <w:p w:rsidR="00F65619" w:rsidRDefault="00F65619" w:rsidP="00C962D9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napToGrid w:val="0"/>
          <w:sz w:val="28"/>
          <w:szCs w:val="28"/>
        </w:rPr>
      </w:pPr>
    </w:p>
    <w:p w:rsidR="00F65619" w:rsidRPr="00CD5A99" w:rsidRDefault="00CC00F5" w:rsidP="00C962D9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CD5A99">
        <w:rPr>
          <w:rFonts w:ascii="Times New Roman" w:hAnsi="Times New Roman" w:cs="Times New Roman"/>
          <w:b/>
          <w:sz w:val="32"/>
          <w:szCs w:val="32"/>
        </w:rPr>
        <w:t>5</w:t>
      </w:r>
      <w:r w:rsidR="00F65619" w:rsidRPr="00CD5A99">
        <w:rPr>
          <w:rFonts w:ascii="Times New Roman" w:hAnsi="Times New Roman" w:cs="Times New Roman"/>
          <w:b/>
          <w:sz w:val="32"/>
          <w:szCs w:val="32"/>
        </w:rPr>
        <w:t xml:space="preserve"> Организация ремонтного хозяйства</w:t>
      </w:r>
    </w:p>
    <w:p w:rsidR="00F65619" w:rsidRDefault="00F65619" w:rsidP="00C962D9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24CF8" w:rsidRPr="00524CF8" w:rsidRDefault="00524CF8" w:rsidP="00524CF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4CF8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самостоятельного изучения </w:t>
      </w:r>
    </w:p>
    <w:p w:rsidR="00524CF8" w:rsidRPr="00F65619" w:rsidRDefault="00524CF8" w:rsidP="00C962D9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65619" w:rsidRPr="00F65619" w:rsidRDefault="008C0370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F65619" w:rsidRPr="00F65619">
        <w:rPr>
          <w:rFonts w:ascii="Times New Roman" w:hAnsi="Times New Roman" w:cs="Times New Roman"/>
          <w:sz w:val="28"/>
          <w:szCs w:val="28"/>
        </w:rPr>
        <w:t>Ремонтное хозяйство предприятия.</w:t>
      </w:r>
    </w:p>
    <w:p w:rsidR="00F65619" w:rsidRPr="00F65619" w:rsidRDefault="008C0370" w:rsidP="00C962D9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F65619" w:rsidRPr="00F65619">
        <w:rPr>
          <w:rFonts w:ascii="Times New Roman" w:hAnsi="Times New Roman" w:cs="Times New Roman"/>
          <w:sz w:val="28"/>
          <w:szCs w:val="28"/>
        </w:rPr>
        <w:t>Система ППР оборудования</w:t>
      </w:r>
      <w:r w:rsidR="00FF13BB">
        <w:rPr>
          <w:rFonts w:ascii="Times New Roman" w:hAnsi="Times New Roman" w:cs="Times New Roman"/>
          <w:sz w:val="28"/>
          <w:szCs w:val="28"/>
        </w:rPr>
        <w:t>.</w:t>
      </w:r>
      <w:r w:rsidR="00F65619" w:rsidRPr="00F656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5619" w:rsidRPr="00F65619" w:rsidRDefault="00F65619" w:rsidP="00C962D9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</w:p>
    <w:p w:rsidR="00F65619" w:rsidRPr="00F65619" w:rsidRDefault="00F65619" w:rsidP="00C962D9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F13BB">
        <w:rPr>
          <w:rFonts w:ascii="Times New Roman" w:hAnsi="Times New Roman" w:cs="Times New Roman"/>
          <w:snapToGrid w:val="0"/>
          <w:sz w:val="28"/>
          <w:szCs w:val="28"/>
        </w:rPr>
        <w:t>Ремонтное хозяйство предприятия обеспечивает поддержание в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технически исправном состоянии большого, часто весьма сложного парка технологического оборудования путем его обслуживания, ремонта и м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дернизации.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hAnsi="Times New Roman" w:cs="Times New Roman"/>
          <w:sz w:val="28"/>
          <w:szCs w:val="28"/>
        </w:rPr>
        <w:t>Для предупреждения нерациональных потерь в производстве и с</w:t>
      </w:r>
      <w:r w:rsidRPr="00F65619">
        <w:rPr>
          <w:rFonts w:ascii="Times New Roman" w:hAnsi="Times New Roman" w:cs="Times New Roman"/>
          <w:sz w:val="28"/>
          <w:szCs w:val="28"/>
        </w:rPr>
        <w:t>о</w:t>
      </w:r>
      <w:r w:rsidRPr="00FF13BB">
        <w:rPr>
          <w:rFonts w:ascii="Times New Roman" w:hAnsi="Times New Roman" w:cs="Times New Roman"/>
          <w:sz w:val="28"/>
          <w:szCs w:val="28"/>
        </w:rPr>
        <w:t>кращения затрат на ремонт служит система планово-предупредительного ремонта (система ППР), которая представляет собой совокупность раз</w:t>
      </w:r>
      <w:r w:rsidRPr="00F65619">
        <w:rPr>
          <w:rFonts w:ascii="Times New Roman" w:hAnsi="Times New Roman" w:cs="Times New Roman"/>
          <w:sz w:val="28"/>
          <w:szCs w:val="28"/>
        </w:rPr>
        <w:t>ли</w:t>
      </w:r>
      <w:r w:rsidRPr="00F65619">
        <w:rPr>
          <w:rFonts w:ascii="Times New Roman" w:hAnsi="Times New Roman" w:cs="Times New Roman"/>
          <w:sz w:val="28"/>
          <w:szCs w:val="28"/>
        </w:rPr>
        <w:t>ч</w:t>
      </w:r>
      <w:r w:rsidRPr="00F65619">
        <w:rPr>
          <w:rFonts w:ascii="Times New Roman" w:hAnsi="Times New Roman" w:cs="Times New Roman"/>
          <w:sz w:val="28"/>
          <w:szCs w:val="28"/>
        </w:rPr>
        <w:t>ного вида работ по техническому уходу и ремонту оборудования, пров</w:t>
      </w:r>
      <w:r w:rsidRPr="00F65619">
        <w:rPr>
          <w:rFonts w:ascii="Times New Roman" w:hAnsi="Times New Roman" w:cs="Times New Roman"/>
          <w:sz w:val="28"/>
          <w:szCs w:val="28"/>
        </w:rPr>
        <w:t>о</w:t>
      </w:r>
      <w:r w:rsidRPr="00F65619">
        <w:rPr>
          <w:rFonts w:ascii="Times New Roman" w:hAnsi="Times New Roman" w:cs="Times New Roman"/>
          <w:sz w:val="28"/>
          <w:szCs w:val="28"/>
        </w:rPr>
        <w:t>димых по заранее составленному плану с целью обеспечения наиболее э</w:t>
      </w:r>
      <w:r w:rsidRPr="00F65619">
        <w:rPr>
          <w:rFonts w:ascii="Times New Roman" w:hAnsi="Times New Roman" w:cs="Times New Roman"/>
          <w:sz w:val="28"/>
          <w:szCs w:val="28"/>
        </w:rPr>
        <w:t>ф</w:t>
      </w:r>
      <w:r w:rsidRPr="00F65619">
        <w:rPr>
          <w:rFonts w:ascii="Times New Roman" w:hAnsi="Times New Roman" w:cs="Times New Roman"/>
          <w:sz w:val="28"/>
          <w:szCs w:val="28"/>
        </w:rPr>
        <w:t>фективной эксплуатации оборудования.</w:t>
      </w:r>
    </w:p>
    <w:p w:rsidR="00F65619" w:rsidRPr="00FF13BB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3BB">
        <w:rPr>
          <w:rFonts w:ascii="Times New Roman" w:hAnsi="Times New Roman" w:cs="Times New Roman"/>
          <w:sz w:val="28"/>
          <w:szCs w:val="28"/>
        </w:rPr>
        <w:t xml:space="preserve">В ее основе заложены работы по </w:t>
      </w:r>
      <w:r w:rsidRPr="00FF13BB">
        <w:rPr>
          <w:rFonts w:ascii="Times New Roman" w:hAnsi="Times New Roman" w:cs="Times New Roman"/>
          <w:iCs/>
          <w:sz w:val="28"/>
          <w:szCs w:val="28"/>
        </w:rPr>
        <w:t xml:space="preserve">техническому обслуживанию (ТО) </w:t>
      </w:r>
      <w:r w:rsidRPr="00FF13BB">
        <w:rPr>
          <w:rFonts w:ascii="Times New Roman" w:hAnsi="Times New Roman" w:cs="Times New Roman"/>
          <w:sz w:val="28"/>
          <w:szCs w:val="28"/>
        </w:rPr>
        <w:t xml:space="preserve">оборудования и по выполнению плановых ремонтов – </w:t>
      </w:r>
      <w:r w:rsidRPr="00FF13BB">
        <w:rPr>
          <w:rFonts w:ascii="Times New Roman" w:hAnsi="Times New Roman" w:cs="Times New Roman"/>
          <w:iCs/>
          <w:sz w:val="28"/>
          <w:szCs w:val="28"/>
        </w:rPr>
        <w:t>текущих (малых) (Т)</w:t>
      </w:r>
      <w:r w:rsidRPr="00FF13BB">
        <w:rPr>
          <w:rFonts w:ascii="Times New Roman" w:hAnsi="Times New Roman" w:cs="Times New Roman"/>
          <w:sz w:val="28"/>
          <w:szCs w:val="28"/>
        </w:rPr>
        <w:t xml:space="preserve">, </w:t>
      </w:r>
      <w:r w:rsidRPr="00FF13BB">
        <w:rPr>
          <w:rFonts w:ascii="Times New Roman" w:hAnsi="Times New Roman" w:cs="Times New Roman"/>
          <w:iCs/>
          <w:sz w:val="28"/>
          <w:szCs w:val="28"/>
        </w:rPr>
        <w:t xml:space="preserve">средних (С) </w:t>
      </w:r>
      <w:r w:rsidRPr="00FF13BB">
        <w:rPr>
          <w:rFonts w:ascii="Times New Roman" w:hAnsi="Times New Roman" w:cs="Times New Roman"/>
          <w:sz w:val="28"/>
          <w:szCs w:val="28"/>
        </w:rPr>
        <w:t xml:space="preserve">и </w:t>
      </w:r>
      <w:r w:rsidRPr="00FF13BB">
        <w:rPr>
          <w:rFonts w:ascii="Times New Roman" w:hAnsi="Times New Roman" w:cs="Times New Roman"/>
          <w:iCs/>
          <w:sz w:val="28"/>
          <w:szCs w:val="28"/>
        </w:rPr>
        <w:t>капитальных (К)</w:t>
      </w:r>
      <w:r w:rsidRPr="00FF13BB">
        <w:rPr>
          <w:rFonts w:ascii="Times New Roman" w:hAnsi="Times New Roman" w:cs="Times New Roman"/>
          <w:sz w:val="28"/>
          <w:szCs w:val="28"/>
        </w:rPr>
        <w:t>.</w:t>
      </w:r>
    </w:p>
    <w:p w:rsid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hAnsi="Times New Roman" w:cs="Times New Roman"/>
          <w:sz w:val="28"/>
          <w:szCs w:val="28"/>
        </w:rPr>
        <w:t>Система ППР базируется на точно установленных нормативах: дл</w:t>
      </w:r>
      <w:r w:rsidRPr="00F65619">
        <w:rPr>
          <w:rFonts w:ascii="Times New Roman" w:hAnsi="Times New Roman" w:cs="Times New Roman"/>
          <w:sz w:val="28"/>
          <w:szCs w:val="28"/>
        </w:rPr>
        <w:t>и</w:t>
      </w:r>
      <w:r w:rsidRPr="00F65619">
        <w:rPr>
          <w:rFonts w:ascii="Times New Roman" w:hAnsi="Times New Roman" w:cs="Times New Roman"/>
          <w:sz w:val="28"/>
          <w:szCs w:val="28"/>
        </w:rPr>
        <w:t>тельност</w:t>
      </w:r>
      <w:r w:rsidR="003102FF">
        <w:rPr>
          <w:rFonts w:ascii="Times New Roman" w:hAnsi="Times New Roman" w:cs="Times New Roman"/>
          <w:sz w:val="28"/>
          <w:szCs w:val="28"/>
        </w:rPr>
        <w:t>ь</w:t>
      </w:r>
      <w:r w:rsidRPr="00F65619">
        <w:rPr>
          <w:rFonts w:ascii="Times New Roman" w:hAnsi="Times New Roman" w:cs="Times New Roman"/>
          <w:sz w:val="28"/>
          <w:szCs w:val="28"/>
        </w:rPr>
        <w:t xml:space="preserve"> ремонтного цикла и его структур</w:t>
      </w:r>
      <w:r w:rsidR="003102FF">
        <w:rPr>
          <w:rFonts w:ascii="Times New Roman" w:hAnsi="Times New Roman" w:cs="Times New Roman"/>
          <w:sz w:val="28"/>
          <w:szCs w:val="28"/>
        </w:rPr>
        <w:t>а</w:t>
      </w:r>
      <w:r w:rsidRPr="00F65619">
        <w:rPr>
          <w:rFonts w:ascii="Times New Roman" w:hAnsi="Times New Roman" w:cs="Times New Roman"/>
          <w:sz w:val="28"/>
          <w:szCs w:val="28"/>
        </w:rPr>
        <w:t>, продолжительност</w:t>
      </w:r>
      <w:r w:rsidR="003102FF">
        <w:rPr>
          <w:rFonts w:ascii="Times New Roman" w:hAnsi="Times New Roman" w:cs="Times New Roman"/>
          <w:sz w:val="28"/>
          <w:szCs w:val="28"/>
        </w:rPr>
        <w:t>ь</w:t>
      </w:r>
      <w:r w:rsidRPr="00F65619">
        <w:rPr>
          <w:rFonts w:ascii="Times New Roman" w:hAnsi="Times New Roman" w:cs="Times New Roman"/>
          <w:sz w:val="28"/>
          <w:szCs w:val="28"/>
        </w:rPr>
        <w:t xml:space="preserve"> межр</w:t>
      </w:r>
      <w:r w:rsidRPr="00F65619">
        <w:rPr>
          <w:rFonts w:ascii="Times New Roman" w:hAnsi="Times New Roman" w:cs="Times New Roman"/>
          <w:sz w:val="28"/>
          <w:szCs w:val="28"/>
        </w:rPr>
        <w:t>е</w:t>
      </w:r>
      <w:r w:rsidRPr="00F65619">
        <w:rPr>
          <w:rFonts w:ascii="Times New Roman" w:hAnsi="Times New Roman" w:cs="Times New Roman"/>
          <w:sz w:val="28"/>
          <w:szCs w:val="28"/>
        </w:rPr>
        <w:t xml:space="preserve">монтного и </w:t>
      </w:r>
      <w:proofErr w:type="spellStart"/>
      <w:r w:rsidRPr="00F65619">
        <w:rPr>
          <w:rFonts w:ascii="Times New Roman" w:hAnsi="Times New Roman" w:cs="Times New Roman"/>
          <w:sz w:val="28"/>
          <w:szCs w:val="28"/>
        </w:rPr>
        <w:t>межосмотрового</w:t>
      </w:r>
      <w:proofErr w:type="spellEnd"/>
      <w:r w:rsidRPr="00F65619">
        <w:rPr>
          <w:rFonts w:ascii="Times New Roman" w:hAnsi="Times New Roman" w:cs="Times New Roman"/>
          <w:sz w:val="28"/>
          <w:szCs w:val="28"/>
        </w:rPr>
        <w:t xml:space="preserve"> периодов, категори</w:t>
      </w:r>
      <w:r w:rsidR="003102FF">
        <w:rPr>
          <w:rFonts w:ascii="Times New Roman" w:hAnsi="Times New Roman" w:cs="Times New Roman"/>
          <w:sz w:val="28"/>
          <w:szCs w:val="28"/>
        </w:rPr>
        <w:t>я</w:t>
      </w:r>
      <w:r w:rsidRPr="00F65619">
        <w:rPr>
          <w:rFonts w:ascii="Times New Roman" w:hAnsi="Times New Roman" w:cs="Times New Roman"/>
          <w:sz w:val="28"/>
          <w:szCs w:val="28"/>
        </w:rPr>
        <w:t xml:space="preserve"> сложности ремонта, нормы затрат рабочего времени, материалов и простоев оборудования в ремонте.</w:t>
      </w:r>
    </w:p>
    <w:p w:rsidR="003102FF" w:rsidRDefault="003102FF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0C9F" w:rsidRPr="00B40C9F" w:rsidRDefault="00B40C9F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40C9F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B40C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ного периода и периодичность технического обслуживания лёгкого тока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но-револьверного станка, выпущенного в 2014 г. (10 месяц) и работающего в условиях механического цеха крупносерийного производства на опер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ции обточки алюминиевых втулок. Станок 7-й категории ремонтной сло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</w:t>
      </w:r>
      <w:r w:rsidRPr="00B40C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ности работает в две смены. Построить план-график ремонтных работ станка (таблица 4) на текущий год. Определить трудоёмкость ремонтных работ и численность ремонтных рабочих.</w:t>
      </w:r>
    </w:p>
    <w:p w:rsidR="00B40C9F" w:rsidRPr="00B40C9F" w:rsidRDefault="00B40C9F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0C9F" w:rsidRPr="00B40C9F" w:rsidRDefault="00B40C9F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</w:t>
      </w:r>
      <w:r w:rsidRPr="00B40C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B4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ханическом цехе для проведения капитального ремонта оборудования по следующим данным:</w:t>
      </w:r>
    </w:p>
    <w:p w:rsidR="00B40C9F" w:rsidRPr="00B40C9F" w:rsidRDefault="00B40C9F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Катего</w:t>
      </w:r>
      <w:r w:rsidR="00FF13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рия сложности ремонта…………………….  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6   10   12   23   32</w:t>
      </w:r>
    </w:p>
    <w:p w:rsidR="00B40C9F" w:rsidRPr="00B40C9F" w:rsidRDefault="00B40C9F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Число капитальных ремонтов в планируемом году</w:t>
      </w:r>
      <w:r w:rsidR="00FF13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   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5     6    2     1</w:t>
      </w:r>
    </w:p>
    <w:p w:rsidR="00B40C9F" w:rsidRPr="00B40C9F" w:rsidRDefault="00B40C9F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необходимых для выполнения этих работ, если действительный годовой фонд времени раб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40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рабочего равен 1780 ч.</w:t>
      </w:r>
    </w:p>
    <w:p w:rsidR="00B40C9F" w:rsidRDefault="00B40C9F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0C9F" w:rsidRDefault="00B40C9F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B40C9F" w:rsidRDefault="00B40C9F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hAnsi="Times New Roman" w:cs="Times New Roman"/>
          <w:sz w:val="28"/>
          <w:szCs w:val="28"/>
        </w:rPr>
        <w:t>Длительность ремонтного цикла определяется по формуле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619" w:rsidRPr="00F65619" w:rsidRDefault="00F65619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65619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760" w:dyaOrig="420">
          <v:shape id="_x0000_i1132" type="#_x0000_t75" style="width:138.75pt;height:21pt" o:ole="">
            <v:imagedata r:id="rId222" o:title=""/>
          </v:shape>
          <o:OLEObject Type="Embed" ProgID="Equation.3" ShapeID="_x0000_i1132" DrawAspect="Content" ObjectID="_1560767387" r:id="rId223"/>
        </w:objec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5619" w:rsidRPr="00F65619" w:rsidRDefault="00DA633D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5619" w:rsidRPr="00F65619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85" w:dyaOrig="285">
          <v:shape id="_x0000_i1133" type="#_x0000_t75" style="width:14.25pt;height:14.25pt" o:ole="">
            <v:imagedata r:id="rId224" o:title=""/>
          </v:shape>
          <o:OLEObject Type="Embed" ProgID="Equation.3" ShapeID="_x0000_i1133" DrawAspect="Content" ObjectID="_1560767388" r:id="rId225"/>
        </w:object>
      </w:r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− нормативное время работы станка в течение ремонтного цикла, </w:t>
      </w:r>
      <w:proofErr w:type="gramStart"/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>ч</w:t>
      </w:r>
      <w:proofErr w:type="gramEnd"/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(для металлорежущих станков – 16800 ч);</w:t>
      </w:r>
    </w:p>
    <w:p w:rsidR="00F65619" w:rsidRPr="00F65619" w:rsidRDefault="00F65619" w:rsidP="00DA633D">
      <w:pPr>
        <w:tabs>
          <w:tab w:val="left" w:pos="851"/>
          <w:tab w:val="left" w:pos="993"/>
        </w:tabs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34" type="#_x0000_t75" style="width:15.75pt;height:19.5pt" o:ole="">
            <v:imagedata r:id="rId226" o:title=""/>
          </v:shape>
          <o:OLEObject Type="Embed" ProgID="Equation.3" ShapeID="_x0000_i1134" DrawAspect="Content" ObjectID="_1560767389" r:id="rId227"/>
        </w:objec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− коэффициент, учитывающий тип производства (</w:t>
      </w:r>
      <w:proofErr w:type="gramStart"/>
      <w:r w:rsidRPr="00F65619">
        <w:rPr>
          <w:rFonts w:ascii="Times New Roman" w:hAnsi="Times New Roman" w:cs="Times New Roman"/>
          <w:snapToGrid w:val="0"/>
          <w:sz w:val="28"/>
          <w:szCs w:val="28"/>
        </w:rPr>
        <w:t>для</w:t>
      </w:r>
      <w:proofErr w:type="gramEnd"/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ма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сового и крупносерийного – 1, для серийного – 1,3, для мелкосерийного и единичного – 1,5);</w:t>
      </w:r>
    </w:p>
    <w:p w:rsidR="00F65619" w:rsidRPr="00F65619" w:rsidRDefault="00F65619" w:rsidP="00DA633D">
      <w:pPr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35" type="#_x0000_t75" style="width:17.25pt;height:19.5pt" o:ole="">
            <v:imagedata r:id="rId228" o:title=""/>
          </v:shape>
          <o:OLEObject Type="Embed" ProgID="Equation.3" ShapeID="_x0000_i1135" DrawAspect="Content" ObjectID="_1560767390" r:id="rId229"/>
        </w:objec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род обрабатываемого мат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риала для металлорежущих станков нормальной точности </w:t>
      </w:r>
      <w:r w:rsidRPr="00F65619">
        <w:rPr>
          <w:rFonts w:ascii="Times New Roman" w:hAnsi="Times New Roman" w:cs="Times New Roman"/>
          <w:snapToGrid w:val="0"/>
          <w:spacing w:val="-18"/>
          <w:sz w:val="28"/>
          <w:szCs w:val="28"/>
        </w:rPr>
        <w:t>(при обработке стали −1,0,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алюминиевых сплавов – 0,75, чугуна и бронзы – 0,8);</w:t>
      </w:r>
    </w:p>
    <w:p w:rsidR="00F65619" w:rsidRPr="00F65619" w:rsidRDefault="00F65619" w:rsidP="00DA633D">
      <w:pPr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315" w:dyaOrig="420">
          <v:shape id="_x0000_i1136" type="#_x0000_t75" style="width:15.75pt;height:21pt" o:ole="">
            <v:imagedata r:id="rId230" o:title=""/>
          </v:shape>
          <o:OLEObject Type="Embed" ProgID="Equation.3" ShapeID="_x0000_i1136" DrawAspect="Content" ObjectID="_1560767391" r:id="rId231"/>
        </w:objec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условия эксплуатации обор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дования (для металлорежущих станков в нормальных условиях механич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ского цеха при работе металлическим инструментом – 1,1, для станков, р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ботающих абразивным инструментом без охлаждения – 0,7);</w:t>
      </w:r>
    </w:p>
    <w:p w:rsidR="00F65619" w:rsidRPr="00F65619" w:rsidRDefault="00F65619" w:rsidP="00DA633D">
      <w:pPr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37" type="#_x0000_t75" style="width:19.5pt;height:19.5pt" o:ole="">
            <v:imagedata r:id="rId232" o:title=""/>
          </v:shape>
          <o:OLEObject Type="Embed" ProgID="Equation.3" ShapeID="_x0000_i1137" DrawAspect="Content" ObjectID="_1560767392" r:id="rId233"/>
        </w:objec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особенности весовой хара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теристики станков (для лёгких и средних металлорежущих станков – 1,0, </w:t>
      </w:r>
      <w:proofErr w:type="gramStart"/>
      <w:r w:rsidRPr="00F65619">
        <w:rPr>
          <w:rFonts w:ascii="Times New Roman" w:hAnsi="Times New Roman" w:cs="Times New Roman"/>
          <w:snapToGrid w:val="0"/>
          <w:sz w:val="28"/>
          <w:szCs w:val="28"/>
        </w:rPr>
        <w:t>для</w:t>
      </w:r>
      <w:proofErr w:type="gramEnd"/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крупных и тяжёлых – 1,35, для особо тяжёлых и уникальных – 1,7).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hAnsi="Times New Roman" w:cs="Times New Roman"/>
          <w:snapToGrid w:val="0"/>
          <w:sz w:val="28"/>
          <w:szCs w:val="28"/>
        </w:rPr>
        <w:t>Межремонтный период определяется по формуле</w:t>
      </w:r>
    </w:p>
    <w:p w:rsidR="00F65619" w:rsidRPr="008A1073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16"/>
          <w:szCs w:val="16"/>
        </w:rPr>
      </w:pPr>
    </w:p>
    <w:p w:rsidR="00F65619" w:rsidRPr="00F65619" w:rsidRDefault="00F65619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055" w:dyaOrig="825">
          <v:shape id="_x0000_i1138" type="#_x0000_t75" style="width:102.75pt;height:42pt" o:ole="">
            <v:imagedata r:id="rId234" o:title=""/>
          </v:shape>
          <o:OLEObject Type="Embed" ProgID="Equation.3" ShapeID="_x0000_i1138" DrawAspect="Content" ObjectID="_1560767393" r:id="rId235"/>
        </w:object>
      </w:r>
    </w:p>
    <w:p w:rsidR="00F65619" w:rsidRPr="008A1073" w:rsidRDefault="00F65619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hAnsi="Times New Roman" w:cs="Times New Roman"/>
          <w:snapToGrid w:val="0"/>
          <w:sz w:val="28"/>
          <w:szCs w:val="28"/>
        </w:rPr>
        <w:t>где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705" w:dyaOrig="390">
          <v:shape id="_x0000_i1139" type="#_x0000_t75" style="width:35.25pt;height:19.5pt" o:ole="">
            <v:imagedata r:id="rId236" o:title=""/>
          </v:shape>
          <o:OLEObject Type="Embed" ProgID="Equation.3" ShapeID="_x0000_i1139" DrawAspect="Content" ObjectID="_1560767394" r:id="rId237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− 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число средних и текущих ремонтов на один ремонтный цикл соответственно.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F65619">
        <w:rPr>
          <w:rFonts w:ascii="Times New Roman" w:hAnsi="Times New Roman" w:cs="Times New Roman"/>
          <w:snapToGrid w:val="0"/>
          <w:sz w:val="28"/>
          <w:szCs w:val="28"/>
        </w:rPr>
        <w:t>Межосмотровый</w:t>
      </w:r>
      <w:proofErr w:type="spellEnd"/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период (периодичность технического обслужив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ния) определяется по формуле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65619" w:rsidRPr="00F65619" w:rsidRDefault="00F65619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640" w:dyaOrig="825">
          <v:shape id="_x0000_i1140" type="#_x0000_t75" style="width:132pt;height:42pt" o:ole="">
            <v:imagedata r:id="rId238" o:title=""/>
          </v:shape>
          <o:OLEObject Type="Embed" ProgID="Equation.3" ShapeID="_x0000_i1140" DrawAspect="Content" ObjectID="_1560767395" r:id="rId239"/>
        </w:objec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420" w:dyaOrig="390">
          <v:shape id="_x0000_i1141" type="#_x0000_t75" style="width:21pt;height:19.5pt" o:ole="">
            <v:imagedata r:id="rId240" o:title=""/>
          </v:shape>
          <o:OLEObject Type="Embed" ProgID="Equation.3" ShapeID="_x0000_i1141" DrawAspect="Content" ObjectID="_1560767396" r:id="rId241"/>
        </w:objec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 − число осмотров за ремонтный цикл.</w:t>
      </w:r>
    </w:p>
    <w:p w:rsidR="008C0370" w:rsidRDefault="008C0370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После определения межремонтного 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межосмотрового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периодов строят план-график ППР оборудования (табл</w:t>
      </w:r>
      <w:r w:rsidR="008C7855"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ца</w:t>
      </w:r>
      <w:r w:rsidR="008C7855">
        <w:rPr>
          <w:rFonts w:ascii="Times New Roman" w:hAnsi="Times New Roman" w:cs="Times New Roman"/>
          <w:snapToGrid w:val="0"/>
          <w:sz w:val="28"/>
          <w:szCs w:val="28"/>
        </w:rPr>
        <w:t xml:space="preserve"> 10).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7855">
        <w:rPr>
          <w:rFonts w:ascii="Times New Roman" w:hAnsi="Times New Roman" w:cs="Times New Roman"/>
          <w:snapToGrid w:val="0"/>
          <w:sz w:val="28"/>
          <w:szCs w:val="28"/>
        </w:rPr>
        <w:t>График показывает периодичность ремонтов и осмотров</w:t>
      </w:r>
      <w:r w:rsidR="00B40C9F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оборудования</w:t>
      </w:r>
      <w:r w:rsidR="008C7855">
        <w:rPr>
          <w:rFonts w:ascii="Times New Roman" w:hAnsi="Times New Roman" w:cs="Times New Roman"/>
          <w:snapToGrid w:val="0"/>
          <w:sz w:val="28"/>
          <w:szCs w:val="28"/>
        </w:rPr>
        <w:t xml:space="preserve"> и их привязку к </w:t>
      </w:r>
      <w:r w:rsidR="00B40C9F">
        <w:rPr>
          <w:rFonts w:ascii="Times New Roman" w:hAnsi="Times New Roman" w:cs="Times New Roman"/>
          <w:snapToGrid w:val="0"/>
          <w:sz w:val="28"/>
          <w:szCs w:val="28"/>
        </w:rPr>
        <w:t>мес</w:t>
      </w:r>
      <w:r w:rsidR="00B40C9F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B40C9F">
        <w:rPr>
          <w:rFonts w:ascii="Times New Roman" w:hAnsi="Times New Roman" w:cs="Times New Roman"/>
          <w:snapToGrid w:val="0"/>
          <w:sz w:val="28"/>
          <w:szCs w:val="28"/>
        </w:rPr>
        <w:t>цам года.</w:t>
      </w:r>
    </w:p>
    <w:p w:rsidR="008C0370" w:rsidRDefault="008C0370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C0370" w:rsidRPr="00DA633D" w:rsidRDefault="008C0370" w:rsidP="00DA63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DA633D"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  <w:t xml:space="preserve">Таблица </w:t>
      </w:r>
      <w:r w:rsidR="008C7855" w:rsidRPr="00DA633D"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  <w:t>10</w:t>
      </w:r>
      <w:r w:rsidRPr="00DA633D"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8C0370" w:rsidRPr="008C0370" w:rsidRDefault="008C0370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8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924"/>
        <w:gridCol w:w="778"/>
      </w:tblGrid>
      <w:tr w:rsidR="008C0370" w:rsidRPr="00DA633D" w:rsidTr="008F73B3">
        <w:trPr>
          <w:trHeight w:val="700"/>
        </w:trPr>
        <w:tc>
          <w:tcPr>
            <w:tcW w:w="851" w:type="dxa"/>
            <w:vMerge w:val="restart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Вид обо-рудо-</w:t>
            </w:r>
            <w:proofErr w:type="spell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Катего-рия</w:t>
            </w:r>
            <w:proofErr w:type="spellEnd"/>
            <w:proofErr w:type="gramEnd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слож-ности</w:t>
            </w:r>
            <w:proofErr w:type="spellEnd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ремонта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послед-него</w:t>
            </w:r>
            <w:proofErr w:type="gramEnd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кап-ремонта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Пос-ледний</w:t>
            </w:r>
            <w:proofErr w:type="spellEnd"/>
            <w:proofErr w:type="gramEnd"/>
          </w:p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3827" w:type="dxa"/>
            <w:gridSpan w:val="12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Виды и трудоёмкость ремонтов</w:t>
            </w:r>
          </w:p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по месяцам 20__г.</w:t>
            </w:r>
          </w:p>
        </w:tc>
        <w:tc>
          <w:tcPr>
            <w:tcW w:w="92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тру-</w:t>
            </w:r>
            <w:proofErr w:type="spell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доё</w:t>
            </w: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</w:t>
            </w: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кость</w:t>
            </w:r>
            <w:proofErr w:type="spellEnd"/>
            <w:proofErr w:type="gramEnd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, ч.</w:t>
            </w:r>
          </w:p>
        </w:tc>
        <w:tc>
          <w:tcPr>
            <w:tcW w:w="778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Про-</w:t>
            </w:r>
            <w:proofErr w:type="spell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</w:t>
            </w:r>
            <w:proofErr w:type="spellEnd"/>
            <w:proofErr w:type="gramEnd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,</w:t>
            </w:r>
          </w:p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spellStart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дн</w:t>
            </w:r>
            <w:proofErr w:type="spellEnd"/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</w:tr>
      <w:tr w:rsidR="008C0370" w:rsidRPr="008C0370" w:rsidTr="008F73B3">
        <w:trPr>
          <w:trHeight w:val="220"/>
        </w:trPr>
        <w:tc>
          <w:tcPr>
            <w:tcW w:w="851" w:type="dxa"/>
            <w:vMerge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924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778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8C0370" w:rsidRPr="008C0370" w:rsidTr="008F73B3">
        <w:trPr>
          <w:trHeight w:val="220"/>
        </w:trPr>
        <w:tc>
          <w:tcPr>
            <w:tcW w:w="851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C0370" w:rsidRPr="008C0370" w:rsidRDefault="008C7855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8C0370" w:rsidRPr="00DA633D" w:rsidRDefault="008C7855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8C0370" w:rsidRPr="00DA633D" w:rsidRDefault="008C7855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8C0370" w:rsidRPr="00DA633D" w:rsidRDefault="008C7855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8C0370" w:rsidRPr="00DA633D" w:rsidRDefault="008C7855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25" w:type="dxa"/>
            <w:shd w:val="clear" w:color="auto" w:fill="auto"/>
          </w:tcPr>
          <w:p w:rsidR="008C0370" w:rsidRPr="00DA633D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shd w:val="clear" w:color="auto" w:fill="auto"/>
          </w:tcPr>
          <w:p w:rsidR="008C0370" w:rsidRPr="008C0370" w:rsidRDefault="008C0370" w:rsidP="00DA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8C0370" w:rsidRDefault="008C7855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C7855" w:rsidRDefault="008C7855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8C7855">
        <w:rPr>
          <w:rFonts w:ascii="Times New Roman" w:hAnsi="Times New Roman" w:cs="Times New Roman"/>
          <w:snapToGrid w:val="0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DA633D" w:rsidRPr="008C7855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Pr="008C7855">
        <w:rPr>
          <w:rFonts w:ascii="Times New Roman" w:hAnsi="Times New Roman" w:cs="Times New Roman"/>
          <w:snapToGrid w:val="0"/>
          <w:sz w:val="24"/>
          <w:szCs w:val="24"/>
        </w:rPr>
        <w:t xml:space="preserve"> ремонт, О – осмотр.</w:t>
      </w:r>
    </w:p>
    <w:p w:rsidR="00BA6961" w:rsidRDefault="00BA6961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4CF8" w:rsidRPr="00C5417A" w:rsidRDefault="00B40C9F" w:rsidP="00524CF8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Сведения о структуре ремонтного цикла и соответствующие норм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тивы трудозатрат на ремонт </w:t>
      </w:r>
      <w:r w:rsidR="00524CF8"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приведены в </w:t>
      </w:r>
      <w:r w:rsidR="00524CF8">
        <w:rPr>
          <w:rFonts w:ascii="Times New Roman" w:hAnsi="Times New Roman" w:cs="Times New Roman"/>
          <w:snapToGrid w:val="0"/>
          <w:sz w:val="28"/>
          <w:szCs w:val="28"/>
        </w:rPr>
        <w:t>методических рекомендациях для практических занятий по данной дисциплине, размещенных на сайте к</w:t>
      </w:r>
      <w:r w:rsidR="00524CF8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524CF8">
        <w:rPr>
          <w:rFonts w:ascii="Times New Roman" w:hAnsi="Times New Roman" w:cs="Times New Roman"/>
          <w:snapToGrid w:val="0"/>
          <w:sz w:val="28"/>
          <w:szCs w:val="28"/>
        </w:rPr>
        <w:t>федры «Экономика»</w:t>
      </w:r>
      <w:r w:rsidR="00524CF8" w:rsidRPr="00C5417A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65619" w:rsidRPr="00F65619" w:rsidRDefault="00F65619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5619">
        <w:rPr>
          <w:rFonts w:ascii="Times New Roman" w:hAnsi="Times New Roman" w:cs="Times New Roman"/>
          <w:snapToGrid w:val="0"/>
          <w:sz w:val="28"/>
          <w:szCs w:val="28"/>
        </w:rPr>
        <w:t>Трудоёмкость ремонтных работ и технического обслуживания в т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чение ремонтного цикла рассчитывается по количеству и сложности уст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новленного оборудования, продолжительности и структуре ремонтного цикла, утверждённым нормам затрат труда на единицу ремонтной сложн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сти.</w:t>
      </w:r>
      <w:r w:rsidRPr="00F6561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65619" w:rsidRDefault="00F65619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5619">
        <w:rPr>
          <w:rFonts w:ascii="Times New Roman" w:hAnsi="Times New Roman" w:cs="Times New Roman"/>
          <w:bCs/>
          <w:sz w:val="28"/>
          <w:szCs w:val="28"/>
        </w:rPr>
        <w:t>Величина трудоёмкости ремонтных работ и технического обслуж</w:t>
      </w:r>
      <w:r w:rsidRPr="00F65619">
        <w:rPr>
          <w:rFonts w:ascii="Times New Roman" w:hAnsi="Times New Roman" w:cs="Times New Roman"/>
          <w:bCs/>
          <w:sz w:val="28"/>
          <w:szCs w:val="28"/>
        </w:rPr>
        <w:t>и</w:t>
      </w:r>
      <w:r w:rsidRPr="00F65619">
        <w:rPr>
          <w:rFonts w:ascii="Times New Roman" w:hAnsi="Times New Roman" w:cs="Times New Roman"/>
          <w:bCs/>
          <w:sz w:val="28"/>
          <w:szCs w:val="28"/>
        </w:rPr>
        <w:t>вания является основой для определения численности ремонтных рабочих:</w:t>
      </w:r>
    </w:p>
    <w:p w:rsidR="00DA633D" w:rsidRPr="00F65619" w:rsidRDefault="00DA633D" w:rsidP="00C962D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F65619" w:rsidRDefault="00F65619" w:rsidP="00C962D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5619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1620" w:dyaOrig="870">
          <v:shape id="_x0000_i1142" type="#_x0000_t75" style="width:81.75pt;height:43.5pt" o:ole="">
            <v:imagedata r:id="rId242" o:title=""/>
          </v:shape>
          <o:OLEObject Type="Embed" ProgID="Equation.3" ShapeID="_x0000_i1142" DrawAspect="Content" ObjectID="_1560767397" r:id="rId243"/>
        </w:object>
      </w:r>
    </w:p>
    <w:p w:rsidR="00DA633D" w:rsidRPr="00F65619" w:rsidRDefault="00DA633D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5619" w:rsidRPr="00F65619" w:rsidRDefault="00DA633D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5619" w:rsidRPr="00F65619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525" w:dyaOrig="480">
          <v:shape id="_x0000_i1143" type="#_x0000_t75" style="width:27pt;height:24.75pt" o:ole="">
            <v:imagedata r:id="rId244" o:title=""/>
          </v:shape>
          <o:OLEObject Type="Embed" ProgID="Equation.3" ShapeID="_x0000_i1143" DrawAspect="Content" ObjectID="_1560767398" r:id="rId245"/>
        </w:object>
      </w:r>
      <w:r w:rsidR="00F65619"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− годовая трудоёмкость ремонтных работ и технического обслуживания, </w:t>
      </w:r>
      <w:proofErr w:type="gramStart"/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>ч</w:t>
      </w:r>
      <w:proofErr w:type="gramEnd"/>
      <w:r w:rsidR="00F65619" w:rsidRPr="00F6561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65619" w:rsidRPr="00F65619" w:rsidRDefault="00F65619" w:rsidP="00DA633D">
      <w:pPr>
        <w:spacing w:after="0" w:line="240" w:lineRule="auto"/>
        <w:ind w:firstLine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405" w:dyaOrig="405">
          <v:shape id="_x0000_i1144" type="#_x0000_t75" style="width:20.25pt;height:20.25pt" o:ole="">
            <v:imagedata r:id="rId246" o:title=""/>
          </v:shape>
          <o:OLEObject Type="Embed" ProgID="Equation.3" ShapeID="_x0000_i1144" DrawAspect="Content" ObjectID="_1560767399" r:id="rId247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− годовой действительный фонд времени работы одного р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бочего, </w:t>
      </w:r>
      <w:proofErr w:type="gramStart"/>
      <w:r w:rsidRPr="00F65619">
        <w:rPr>
          <w:rFonts w:ascii="Times New Roman" w:hAnsi="Times New Roman" w:cs="Times New Roman"/>
          <w:snapToGrid w:val="0"/>
          <w:sz w:val="28"/>
          <w:szCs w:val="28"/>
        </w:rPr>
        <w:t>ч</w:t>
      </w:r>
      <w:proofErr w:type="gramEnd"/>
      <w:r w:rsidRPr="00F6561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65619" w:rsidRPr="00F65619" w:rsidRDefault="00F65619" w:rsidP="00DA633D">
      <w:pPr>
        <w:spacing w:after="0" w:line="240" w:lineRule="auto"/>
        <w:ind w:firstLine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45" type="#_x0000_t75" style="width:19.5pt;height:19.5pt" o:ole="">
            <v:imagedata r:id="rId248" o:title=""/>
          </v:shape>
          <o:OLEObject Type="Embed" ProgID="Equation.3" ShapeID="_x0000_i1145" DrawAspect="Content" ObjectID="_1560767400" r:id="rId249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snapToGrid w:val="0"/>
          <w:sz w:val="28"/>
          <w:szCs w:val="28"/>
        </w:rPr>
        <w:t>− коэффициент выполнения норм выработки,</w:t>
      </w:r>
      <w:r w:rsidRPr="00F65619">
        <w:rPr>
          <w:rFonts w:ascii="Times New Roman" w:hAnsi="Times New Roman" w:cs="Times New Roman"/>
          <w:sz w:val="28"/>
          <w:szCs w:val="28"/>
        </w:rPr>
        <w:t xml:space="preserve"> </w:t>
      </w:r>
      <w:r w:rsidRPr="00F65619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46" type="#_x0000_t75" style="width:19.5pt;height:19.5pt" o:ole="">
            <v:imagedata r:id="rId250" o:title=""/>
          </v:shape>
          <o:OLEObject Type="Embed" ProgID="Equation.3" ShapeID="_x0000_i1146" DrawAspect="Content" ObjectID="_1560767401" r:id="rId251"/>
        </w:object>
      </w:r>
      <w:r w:rsidRPr="00F65619">
        <w:rPr>
          <w:rFonts w:ascii="Times New Roman" w:hAnsi="Times New Roman" w:cs="Times New Roman"/>
          <w:sz w:val="28"/>
          <w:szCs w:val="28"/>
        </w:rPr>
        <w:t xml:space="preserve"> = 1,05−1,2.</w:t>
      </w:r>
    </w:p>
    <w:p w:rsidR="00780CA5" w:rsidRDefault="00780CA5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5A4" w:rsidRPr="00DA633D" w:rsidRDefault="00CC00F5" w:rsidP="00C962D9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DA633D">
        <w:rPr>
          <w:rFonts w:ascii="Times New Roman" w:hAnsi="Times New Roman" w:cs="Times New Roman"/>
          <w:b/>
          <w:sz w:val="32"/>
          <w:szCs w:val="32"/>
        </w:rPr>
        <w:t xml:space="preserve">6 </w:t>
      </w:r>
      <w:r w:rsidR="00F65619" w:rsidRPr="00DA633D">
        <w:rPr>
          <w:rFonts w:ascii="Times New Roman" w:hAnsi="Times New Roman" w:cs="Times New Roman"/>
          <w:b/>
          <w:sz w:val="32"/>
          <w:szCs w:val="32"/>
        </w:rPr>
        <w:t>Организация транспортного хозяйства</w:t>
      </w:r>
    </w:p>
    <w:p w:rsidR="00DA633D" w:rsidRDefault="00DA633D" w:rsidP="00C962D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524CF8" w:rsidRPr="00E46E99" w:rsidRDefault="00524CF8" w:rsidP="00524CF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99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самостоятельного изучения </w:t>
      </w:r>
    </w:p>
    <w:p w:rsidR="00524CF8" w:rsidRPr="00B40C9F" w:rsidRDefault="00524CF8" w:rsidP="00C962D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F65619" w:rsidRPr="006411AA" w:rsidRDefault="00B40C9F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F65619" w:rsidRPr="006411AA">
        <w:rPr>
          <w:rFonts w:ascii="Times New Roman" w:hAnsi="Times New Roman" w:cs="Times New Roman"/>
          <w:sz w:val="28"/>
          <w:szCs w:val="28"/>
        </w:rPr>
        <w:t>Транспортное хозяйство  предприятия.</w:t>
      </w:r>
    </w:p>
    <w:p w:rsidR="00B40C9F" w:rsidRDefault="00B40C9F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="00F65619" w:rsidRPr="006411AA">
        <w:rPr>
          <w:rFonts w:ascii="Times New Roman" w:hAnsi="Times New Roman" w:cs="Times New Roman"/>
          <w:sz w:val="28"/>
          <w:szCs w:val="28"/>
        </w:rPr>
        <w:t>Классификация транспортных средств и обоснование потребности в них.</w:t>
      </w:r>
    </w:p>
    <w:p w:rsidR="00F65619" w:rsidRDefault="00B40C9F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F65619" w:rsidRPr="006411AA">
        <w:rPr>
          <w:rFonts w:ascii="Times New Roman" w:hAnsi="Times New Roman" w:cs="Times New Roman"/>
          <w:sz w:val="28"/>
          <w:szCs w:val="28"/>
        </w:rPr>
        <w:t>Маршруты движения транспортных средств.</w:t>
      </w:r>
    </w:p>
    <w:p w:rsidR="00B40C9F" w:rsidRPr="006411AA" w:rsidRDefault="00B40C9F" w:rsidP="00C962D9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780CA5" w:rsidRPr="00DA633D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 xml:space="preserve">Транспортное хозяйство </w:t>
      </w:r>
      <w:r w:rsidR="00DA633D">
        <w:rPr>
          <w:rFonts w:ascii="Times New Roman" w:hAnsi="Times New Roman" w:cs="Times New Roman"/>
          <w:sz w:val="28"/>
          <w:szCs w:val="28"/>
        </w:rPr>
        <w:t>−</w:t>
      </w:r>
      <w:r w:rsidRPr="00DA633D">
        <w:rPr>
          <w:rFonts w:ascii="Times New Roman" w:hAnsi="Times New Roman" w:cs="Times New Roman"/>
          <w:sz w:val="28"/>
          <w:szCs w:val="28"/>
        </w:rPr>
        <w:t xml:space="preserve"> совокупность общезаводских и цеховых подразделений, предназначенных для перемещения людей и грузов вне территории предприятия, между цехами, участками, рабочими местами и операциями технологического процесса.</w:t>
      </w:r>
    </w:p>
    <w:p w:rsidR="00780CA5" w:rsidRPr="00DA633D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 xml:space="preserve">Главная задача транспортного хозяйства </w:t>
      </w:r>
      <w:r w:rsidR="00DA633D">
        <w:rPr>
          <w:rFonts w:ascii="Times New Roman" w:hAnsi="Times New Roman" w:cs="Times New Roman"/>
          <w:sz w:val="28"/>
          <w:szCs w:val="28"/>
        </w:rPr>
        <w:t>−</w:t>
      </w:r>
      <w:r w:rsidRPr="00DA633D">
        <w:rPr>
          <w:rFonts w:ascii="Times New Roman" w:hAnsi="Times New Roman" w:cs="Times New Roman"/>
          <w:sz w:val="28"/>
          <w:szCs w:val="28"/>
        </w:rPr>
        <w:t xml:space="preserve"> бесперебойное перем</w:t>
      </w:r>
      <w:r w:rsidRPr="00DA633D">
        <w:rPr>
          <w:rFonts w:ascii="Times New Roman" w:hAnsi="Times New Roman" w:cs="Times New Roman"/>
          <w:sz w:val="28"/>
          <w:szCs w:val="28"/>
        </w:rPr>
        <w:t>е</w:t>
      </w:r>
      <w:r w:rsidRPr="00DA633D">
        <w:rPr>
          <w:rFonts w:ascii="Times New Roman" w:hAnsi="Times New Roman" w:cs="Times New Roman"/>
          <w:sz w:val="28"/>
          <w:szCs w:val="28"/>
        </w:rPr>
        <w:t>щение людей и грузов в сроки и по маршрутам, обусловленным требов</w:t>
      </w:r>
      <w:r w:rsidRPr="00DA633D">
        <w:rPr>
          <w:rFonts w:ascii="Times New Roman" w:hAnsi="Times New Roman" w:cs="Times New Roman"/>
          <w:sz w:val="28"/>
          <w:szCs w:val="28"/>
        </w:rPr>
        <w:t>а</w:t>
      </w:r>
      <w:r w:rsidRPr="00DA633D">
        <w:rPr>
          <w:rFonts w:ascii="Times New Roman" w:hAnsi="Times New Roman" w:cs="Times New Roman"/>
          <w:sz w:val="28"/>
          <w:szCs w:val="28"/>
        </w:rPr>
        <w:t>ниями производственного процесса при наименьших затратах на погр</w:t>
      </w:r>
      <w:r w:rsidRPr="00DA633D">
        <w:rPr>
          <w:rFonts w:ascii="Times New Roman" w:hAnsi="Times New Roman" w:cs="Times New Roman"/>
          <w:sz w:val="28"/>
          <w:szCs w:val="28"/>
        </w:rPr>
        <w:t>у</w:t>
      </w:r>
      <w:r w:rsidRPr="00DA633D">
        <w:rPr>
          <w:rFonts w:ascii="Times New Roman" w:hAnsi="Times New Roman" w:cs="Times New Roman"/>
          <w:sz w:val="28"/>
          <w:szCs w:val="28"/>
        </w:rPr>
        <w:t>зочно-разгрузочные и транспортные операции.</w:t>
      </w:r>
    </w:p>
    <w:p w:rsidR="00780CA5" w:rsidRPr="00DA633D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>Организация работы внутризаводского транспорта включает:</w:t>
      </w:r>
    </w:p>
    <w:p w:rsidR="00780CA5" w:rsidRPr="00DA633D" w:rsidRDefault="00780CA5" w:rsidP="00DA633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>выбор системы организации перевозок;</w:t>
      </w:r>
    </w:p>
    <w:p w:rsidR="00780CA5" w:rsidRPr="00DA633D" w:rsidRDefault="00780CA5" w:rsidP="00DA633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>осуществление подготовительных работ;</w:t>
      </w:r>
    </w:p>
    <w:p w:rsidR="00780CA5" w:rsidRPr="00DA633D" w:rsidRDefault="00780CA5" w:rsidP="00DA633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>управление ходом работы транспортных средств и выполнением погрузочно-разгрузочных работ.</w:t>
      </w:r>
    </w:p>
    <w:p w:rsidR="00780CA5" w:rsidRPr="00DA633D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 xml:space="preserve">Перевозки подразделяются </w:t>
      </w:r>
      <w:proofErr w:type="gramStart"/>
      <w:r w:rsidRPr="00DA633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A633D">
        <w:rPr>
          <w:rFonts w:ascii="Times New Roman" w:hAnsi="Times New Roman" w:cs="Times New Roman"/>
          <w:sz w:val="28"/>
          <w:szCs w:val="28"/>
        </w:rPr>
        <w:t xml:space="preserve"> разовые и маршрутные.</w:t>
      </w:r>
    </w:p>
    <w:p w:rsidR="00780CA5" w:rsidRPr="00DA633D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 xml:space="preserve">Разовые перевозки </w:t>
      </w:r>
      <w:r w:rsidR="00DA633D">
        <w:rPr>
          <w:rFonts w:ascii="Times New Roman" w:hAnsi="Times New Roman" w:cs="Times New Roman"/>
          <w:sz w:val="28"/>
          <w:szCs w:val="28"/>
        </w:rPr>
        <w:t>−</w:t>
      </w:r>
      <w:r w:rsidRPr="00DA63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33D">
        <w:rPr>
          <w:rFonts w:ascii="Times New Roman" w:hAnsi="Times New Roman" w:cs="Times New Roman"/>
          <w:sz w:val="28"/>
          <w:szCs w:val="28"/>
        </w:rPr>
        <w:t>перевозки</w:t>
      </w:r>
      <w:proofErr w:type="gramEnd"/>
      <w:r w:rsidRPr="00DA633D">
        <w:rPr>
          <w:rFonts w:ascii="Times New Roman" w:hAnsi="Times New Roman" w:cs="Times New Roman"/>
          <w:sz w:val="28"/>
          <w:szCs w:val="28"/>
        </w:rPr>
        <w:t xml:space="preserve"> по отдельным неповторяющимся заказам (заявкам).</w:t>
      </w:r>
    </w:p>
    <w:p w:rsidR="00780CA5" w:rsidRPr="00DA633D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 xml:space="preserve">Маршрутные перевозки </w:t>
      </w:r>
      <w:r w:rsidR="00DA633D">
        <w:rPr>
          <w:rFonts w:ascii="Times New Roman" w:hAnsi="Times New Roman" w:cs="Times New Roman"/>
          <w:sz w:val="28"/>
          <w:szCs w:val="28"/>
        </w:rPr>
        <w:t>−</w:t>
      </w:r>
      <w:r w:rsidRPr="00DA633D">
        <w:rPr>
          <w:rFonts w:ascii="Times New Roman" w:hAnsi="Times New Roman" w:cs="Times New Roman"/>
          <w:sz w:val="28"/>
          <w:szCs w:val="28"/>
        </w:rPr>
        <w:t xml:space="preserve"> постоянные или периодические перево</w:t>
      </w:r>
      <w:r w:rsidRPr="00DA633D">
        <w:rPr>
          <w:rFonts w:ascii="Times New Roman" w:hAnsi="Times New Roman" w:cs="Times New Roman"/>
          <w:sz w:val="28"/>
          <w:szCs w:val="28"/>
        </w:rPr>
        <w:t>з</w:t>
      </w:r>
      <w:r w:rsidRPr="00DA633D">
        <w:rPr>
          <w:rFonts w:ascii="Times New Roman" w:hAnsi="Times New Roman" w:cs="Times New Roman"/>
          <w:sz w:val="28"/>
          <w:szCs w:val="28"/>
        </w:rPr>
        <w:t xml:space="preserve">ки по определенным маршрутам, которые бывают двух типов: маятниковая  и кольцевая.    </w:t>
      </w:r>
    </w:p>
    <w:p w:rsidR="00780CA5" w:rsidRPr="00DA633D" w:rsidRDefault="00780CA5" w:rsidP="00C962D9">
      <w:pPr>
        <w:tabs>
          <w:tab w:val="num" w:pos="72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>Маятниковая система предусматривает связь между двумя пункт</w:t>
      </w:r>
      <w:r w:rsidRPr="00DA633D">
        <w:rPr>
          <w:rFonts w:ascii="Times New Roman" w:hAnsi="Times New Roman" w:cs="Times New Roman"/>
          <w:sz w:val="28"/>
          <w:szCs w:val="28"/>
        </w:rPr>
        <w:t>а</w:t>
      </w:r>
      <w:r w:rsidRPr="00DA633D">
        <w:rPr>
          <w:rFonts w:ascii="Times New Roman" w:hAnsi="Times New Roman" w:cs="Times New Roman"/>
          <w:sz w:val="28"/>
          <w:szCs w:val="28"/>
        </w:rPr>
        <w:t>ми. При этом возможны следующие варианты возврата транспорта:</w:t>
      </w:r>
      <w:r w:rsidR="00B015A4" w:rsidRPr="00DA633D">
        <w:rPr>
          <w:rFonts w:ascii="Times New Roman" w:hAnsi="Times New Roman" w:cs="Times New Roman"/>
          <w:sz w:val="28"/>
          <w:szCs w:val="28"/>
        </w:rPr>
        <w:t xml:space="preserve"> </w:t>
      </w:r>
      <w:r w:rsidRPr="00DA633D">
        <w:rPr>
          <w:rFonts w:ascii="Times New Roman" w:hAnsi="Times New Roman" w:cs="Times New Roman"/>
          <w:sz w:val="28"/>
          <w:szCs w:val="28"/>
        </w:rPr>
        <w:t>п</w:t>
      </w:r>
      <w:r w:rsidRPr="00DA633D">
        <w:rPr>
          <w:rFonts w:ascii="Times New Roman" w:hAnsi="Times New Roman" w:cs="Times New Roman"/>
          <w:sz w:val="28"/>
          <w:szCs w:val="28"/>
        </w:rPr>
        <w:t>о</w:t>
      </w:r>
      <w:r w:rsidRPr="00DA633D">
        <w:rPr>
          <w:rFonts w:ascii="Times New Roman" w:hAnsi="Times New Roman" w:cs="Times New Roman"/>
          <w:sz w:val="28"/>
          <w:szCs w:val="28"/>
        </w:rPr>
        <w:t xml:space="preserve">рожняком </w:t>
      </w:r>
      <w:r w:rsidR="00DA633D">
        <w:rPr>
          <w:rFonts w:ascii="Times New Roman" w:hAnsi="Times New Roman" w:cs="Times New Roman"/>
          <w:sz w:val="28"/>
          <w:szCs w:val="28"/>
        </w:rPr>
        <w:t>−</w:t>
      </w:r>
      <w:r w:rsidRPr="00DA633D">
        <w:rPr>
          <w:rFonts w:ascii="Times New Roman" w:hAnsi="Times New Roman" w:cs="Times New Roman"/>
          <w:sz w:val="28"/>
          <w:szCs w:val="28"/>
        </w:rPr>
        <w:t xml:space="preserve"> односторонний</w:t>
      </w:r>
      <w:r w:rsidR="00B015A4" w:rsidRPr="00DA633D">
        <w:rPr>
          <w:rFonts w:ascii="Times New Roman" w:hAnsi="Times New Roman" w:cs="Times New Roman"/>
          <w:sz w:val="28"/>
          <w:szCs w:val="28"/>
        </w:rPr>
        <w:t xml:space="preserve"> </w:t>
      </w:r>
      <w:r w:rsidRPr="00DA633D">
        <w:rPr>
          <w:rFonts w:ascii="Times New Roman" w:hAnsi="Times New Roman" w:cs="Times New Roman"/>
          <w:sz w:val="28"/>
          <w:szCs w:val="28"/>
        </w:rPr>
        <w:t>и веерный маятники;</w:t>
      </w:r>
      <w:r w:rsidR="00B015A4" w:rsidRPr="00DA633D">
        <w:rPr>
          <w:rFonts w:ascii="Times New Roman" w:hAnsi="Times New Roman" w:cs="Times New Roman"/>
          <w:sz w:val="28"/>
          <w:szCs w:val="28"/>
        </w:rPr>
        <w:t xml:space="preserve"> </w:t>
      </w:r>
      <w:r w:rsidRPr="00DA633D">
        <w:rPr>
          <w:rFonts w:ascii="Times New Roman" w:hAnsi="Times New Roman" w:cs="Times New Roman"/>
          <w:sz w:val="28"/>
          <w:szCs w:val="28"/>
        </w:rPr>
        <w:t xml:space="preserve">с грузом </w:t>
      </w:r>
      <w:r w:rsidR="00DA633D">
        <w:rPr>
          <w:rFonts w:ascii="Times New Roman" w:hAnsi="Times New Roman" w:cs="Times New Roman"/>
          <w:sz w:val="28"/>
          <w:szCs w:val="28"/>
        </w:rPr>
        <w:t>−</w:t>
      </w:r>
      <w:r w:rsidRPr="00DA633D">
        <w:rPr>
          <w:rFonts w:ascii="Times New Roman" w:hAnsi="Times New Roman" w:cs="Times New Roman"/>
          <w:sz w:val="28"/>
          <w:szCs w:val="28"/>
        </w:rPr>
        <w:t xml:space="preserve"> двусторонний маятник</w:t>
      </w:r>
      <w:r w:rsidR="00B015A4" w:rsidRPr="00DA633D">
        <w:rPr>
          <w:rFonts w:ascii="Times New Roman" w:hAnsi="Times New Roman" w:cs="Times New Roman"/>
          <w:sz w:val="28"/>
          <w:szCs w:val="28"/>
        </w:rPr>
        <w:t>.</w:t>
      </w:r>
    </w:p>
    <w:p w:rsidR="00780CA5" w:rsidRDefault="00780CA5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33D">
        <w:rPr>
          <w:rFonts w:ascii="Times New Roman" w:hAnsi="Times New Roman" w:cs="Times New Roman"/>
          <w:sz w:val="28"/>
          <w:szCs w:val="28"/>
        </w:rPr>
        <w:t xml:space="preserve">Кольцевая </w:t>
      </w:r>
      <w:proofErr w:type="gramStart"/>
      <w:r w:rsidRPr="00DA633D">
        <w:rPr>
          <w:rFonts w:ascii="Times New Roman" w:hAnsi="Times New Roman" w:cs="Times New Roman"/>
          <w:sz w:val="28"/>
          <w:szCs w:val="28"/>
        </w:rPr>
        <w:t>система</w:t>
      </w:r>
      <w:proofErr w:type="gramEnd"/>
      <w:r w:rsidRPr="00DA633D">
        <w:rPr>
          <w:rFonts w:ascii="Times New Roman" w:hAnsi="Times New Roman" w:cs="Times New Roman"/>
          <w:sz w:val="28"/>
          <w:szCs w:val="28"/>
        </w:rPr>
        <w:t xml:space="preserve"> при возрастающем грузопотоке начиная с пун</w:t>
      </w:r>
      <w:r w:rsidRPr="00DA633D">
        <w:rPr>
          <w:rFonts w:ascii="Times New Roman" w:hAnsi="Times New Roman" w:cs="Times New Roman"/>
          <w:sz w:val="28"/>
          <w:szCs w:val="28"/>
        </w:rPr>
        <w:t>к</w:t>
      </w:r>
      <w:r w:rsidRPr="00DA633D">
        <w:rPr>
          <w:rFonts w:ascii="Times New Roman" w:hAnsi="Times New Roman" w:cs="Times New Roman"/>
          <w:sz w:val="28"/>
          <w:szCs w:val="28"/>
        </w:rPr>
        <w:t>та 2 груз постепенно увеличивается при последовательном прохождении транспорта через пункты-кольца 3-5 до разгрузки в конечном пункте 1. О</w:t>
      </w:r>
      <w:r w:rsidRPr="00DA633D">
        <w:rPr>
          <w:rFonts w:ascii="Times New Roman" w:hAnsi="Times New Roman" w:cs="Times New Roman"/>
          <w:sz w:val="28"/>
          <w:szCs w:val="28"/>
        </w:rPr>
        <w:t>т</w:t>
      </w:r>
      <w:r w:rsidRPr="00DA633D">
        <w:rPr>
          <w:rFonts w:ascii="Times New Roman" w:hAnsi="Times New Roman" w:cs="Times New Roman"/>
          <w:sz w:val="28"/>
          <w:szCs w:val="28"/>
        </w:rPr>
        <w:t>сюда транспорт следует в пункт 2 без груза</w:t>
      </w:r>
      <w:r w:rsidR="00B015A4" w:rsidRPr="00DA633D">
        <w:rPr>
          <w:rFonts w:ascii="Times New Roman" w:hAnsi="Times New Roman" w:cs="Times New Roman"/>
          <w:sz w:val="28"/>
          <w:szCs w:val="28"/>
        </w:rPr>
        <w:t xml:space="preserve">. </w:t>
      </w:r>
      <w:r w:rsidRPr="00DA633D">
        <w:rPr>
          <w:rFonts w:ascii="Times New Roman" w:hAnsi="Times New Roman" w:cs="Times New Roman"/>
          <w:sz w:val="28"/>
          <w:szCs w:val="28"/>
        </w:rPr>
        <w:t>При затухающем грузопотоке транспо</w:t>
      </w:r>
      <w:proofErr w:type="gramStart"/>
      <w:r w:rsidRPr="00DA633D">
        <w:rPr>
          <w:rFonts w:ascii="Times New Roman" w:hAnsi="Times New Roman" w:cs="Times New Roman"/>
          <w:sz w:val="28"/>
          <w:szCs w:val="28"/>
        </w:rPr>
        <w:t>рт с гр</w:t>
      </w:r>
      <w:proofErr w:type="gramEnd"/>
      <w:r w:rsidRPr="00DA633D">
        <w:rPr>
          <w:rFonts w:ascii="Times New Roman" w:hAnsi="Times New Roman" w:cs="Times New Roman"/>
          <w:sz w:val="28"/>
          <w:szCs w:val="28"/>
        </w:rPr>
        <w:t>узом обслуживает все пункты-кольца и возвращается без груза к отправному пункту.</w:t>
      </w:r>
    </w:p>
    <w:p w:rsidR="00DA633D" w:rsidRPr="00DA633D" w:rsidRDefault="00DA633D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73B3" w:rsidRPr="008F73B3" w:rsidRDefault="008F73B3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1. 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время, в течени</w:t>
      </w:r>
      <w:proofErr w:type="gramStart"/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которого транспортное средство должно пройти весь путь по кольцевому маршруту.</w:t>
      </w:r>
    </w:p>
    <w:p w:rsidR="008F73B3" w:rsidRDefault="008F73B3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Длина кольцевого маршрута (из пяти пунктов назначения) 900 м, скорость движения транспортного средства 100 м/мин. Время на погрузку </w:t>
      </w: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транспортного средства в каждом пункте установлено 7 мин, на разгрузку 5 мин.</w:t>
      </w:r>
    </w:p>
    <w:p w:rsidR="00DA633D" w:rsidRPr="008F73B3" w:rsidRDefault="00DA633D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73B3" w:rsidRPr="008F73B3" w:rsidRDefault="008F73B3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2. 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Определите </w:t>
      </w:r>
      <w:proofErr w:type="gramStart"/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необходимое</w:t>
      </w:r>
      <w:proofErr w:type="gramEnd"/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число транспортных средств для внутризаводской перевозки грузов.</w:t>
      </w:r>
    </w:p>
    <w:p w:rsidR="008F73B3" w:rsidRPr="008F73B3" w:rsidRDefault="008F73B3" w:rsidP="00C962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Транспортные средства движутся по кольцевому маршруту и дол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 обслужить грузопоток, равный 40 т в смену. Грузоподъемность тран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портного средства 1,2 т. Коэффициент использования грузоподъемности 0,96. Длина пути 240 м. Средняя скорость 20 м/мин. Число пунктов д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ставки грузов – 6. Продолжительность одной загрузки – 8 мин, разгрузки – 3 мин.</w:t>
      </w:r>
    </w:p>
    <w:p w:rsidR="008F73B3" w:rsidRDefault="008F73B3" w:rsidP="00C962D9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F73B3" w:rsidRDefault="008F73B3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B40C9F" w:rsidRDefault="00B40C9F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</w:p>
    <w:p w:rsidR="00B40C9F" w:rsidRDefault="00B40C9F" w:rsidP="00DA633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транспортных сре</w:t>
      </w:r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дств дл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я перевозки грузов (N) можно найти  из выражения: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Default="00B40C9F" w:rsidP="00DA633D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N = Q/W</w:t>
      </w:r>
      <w:r w:rsidR="00524C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Pr="00B40C9F" w:rsidRDefault="00B40C9F" w:rsidP="00DA633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где Q – количество перевозимых грузов (грузопоток), т  (за смену, сутки, месяц или год);</w:t>
      </w:r>
    </w:p>
    <w:p w:rsidR="00B40C9F" w:rsidRPr="00B40C9F" w:rsidRDefault="00B40C9F" w:rsidP="00DA633D">
      <w:pPr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W – производительность транспортного средства, т/</w:t>
      </w:r>
      <w:proofErr w:type="spellStart"/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ед</w:t>
      </w:r>
      <w:proofErr w:type="spellEnd"/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(часовая, суточная, месячная или годовая).</w:t>
      </w:r>
    </w:p>
    <w:p w:rsidR="00B40C9F" w:rsidRPr="00990FFA" w:rsidRDefault="00B40C9F" w:rsidP="00DA633D">
      <w:pPr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Производительность транспортного средства равна:</w:t>
      </w:r>
    </w:p>
    <w:p w:rsidR="008A1073" w:rsidRPr="00990FFA" w:rsidRDefault="008A1073" w:rsidP="00DA633D">
      <w:pPr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Default="00B40C9F" w:rsidP="00DA633D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W = q γ n</w:t>
      </w:r>
      <w:r w:rsidR="00524C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Pr="00B40C9F" w:rsidRDefault="00DA633D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 q – грузоподъёмность транспортного средства, </w:t>
      </w:r>
      <w:proofErr w:type="gramStart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End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0C9F" w:rsidRPr="00B40C9F" w:rsidRDefault="00B40C9F" w:rsidP="00DA633D">
      <w:pPr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γ – коэффициент использования грузоподъёмности,</w:t>
      </w:r>
    </w:p>
    <w:p w:rsidR="00B40C9F" w:rsidRPr="00B40C9F" w:rsidRDefault="00B40C9F" w:rsidP="00DA633D">
      <w:pPr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– количество </w:t>
      </w:r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ездок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грузом.</w:t>
      </w:r>
    </w:p>
    <w:p w:rsidR="00B40C9F" w:rsidRDefault="00B40C9F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</w:t>
      </w:r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ездок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находят так: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Pr="00524CF8" w:rsidRDefault="00B40C9F" w:rsidP="00DA633D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Т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</w:t>
      </w:r>
      <w:proofErr w:type="spellEnd"/>
      <w:r w:rsidR="00524C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B40C9F" w:rsidRPr="00B40C9F" w:rsidRDefault="00524CF8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End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время работы транспортного средства, час (смена, время за сутки – время в наряде, месячный фонд времени работы транспортного средства или годовой фонд времени);  </w:t>
      </w:r>
    </w:p>
    <w:p w:rsidR="00B40C9F" w:rsidRPr="00B40C9F" w:rsidRDefault="00B40C9F" w:rsidP="00BA6961">
      <w:pPr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</w:t>
      </w:r>
      <w:proofErr w:type="spell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1C50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рейса, час.</w:t>
      </w:r>
    </w:p>
    <w:p w:rsidR="00B40C9F" w:rsidRDefault="00B40C9F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Время рейса составляет</w:t>
      </w:r>
      <w:r w:rsidR="007B1C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Pr="00524CF8" w:rsidRDefault="00B40C9F" w:rsidP="007B1C50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</w:t>
      </w:r>
      <w:proofErr w:type="spell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дв</w:t>
      </w:r>
      <w:proofErr w:type="spell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proofErr w:type="spell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-р</w:t>
      </w:r>
      <w:r w:rsidR="00524C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480426" w:rsidRPr="00B40C9F" w:rsidRDefault="00480426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B40C9F" w:rsidRPr="00B40C9F" w:rsidRDefault="00524CF8" w:rsidP="00C962D9">
      <w:pPr>
        <w:tabs>
          <w:tab w:val="left" w:pos="1440"/>
        </w:tabs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proofErr w:type="spellStart"/>
      <w:proofErr w:type="gramStart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gramEnd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дв</w:t>
      </w:r>
      <w:proofErr w:type="spellEnd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ездки в речение рейса, час</w:t>
      </w:r>
      <w:r w:rsidR="007B1C5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0C9F" w:rsidRPr="00B40C9F" w:rsidRDefault="00B40C9F" w:rsidP="00524CF8">
      <w:pPr>
        <w:tabs>
          <w:tab w:val="left" w:pos="1440"/>
        </w:tabs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-р </w:t>
      </w:r>
      <w:r w:rsidR="00524CF8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 погрузки-разгрузки, час.</w:t>
      </w:r>
    </w:p>
    <w:p w:rsidR="00B40C9F" w:rsidRDefault="00B40C9F" w:rsidP="00C962D9">
      <w:pPr>
        <w:tabs>
          <w:tab w:val="left" w:pos="1440"/>
        </w:tabs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Время движения транспортного средства при выполнении рейса с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ставит:</w:t>
      </w:r>
    </w:p>
    <w:p w:rsidR="00B40C9F" w:rsidRDefault="00B40C9F" w:rsidP="007B1C50">
      <w:pPr>
        <w:tabs>
          <w:tab w:val="left" w:pos="1440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дв</w:t>
      </w:r>
      <w:proofErr w:type="spell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l/(v β)</w:t>
      </w:r>
      <w:r w:rsidR="00524C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480426" w:rsidRPr="00B40C9F" w:rsidRDefault="00480426" w:rsidP="00C962D9">
      <w:pPr>
        <w:tabs>
          <w:tab w:val="left" w:pos="1440"/>
        </w:tabs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0C9F" w:rsidRPr="00B40C9F" w:rsidRDefault="00524CF8" w:rsidP="00C962D9">
      <w:pPr>
        <w:tabs>
          <w:tab w:val="left" w:pos="1440"/>
        </w:tabs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где </w:t>
      </w:r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 </w:t>
      </w:r>
      <w:r w:rsidR="007B1C50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средняя продолжительность одной ездки, </w:t>
      </w:r>
      <w:proofErr w:type="gramStart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км</w:t>
      </w:r>
      <w:proofErr w:type="gramEnd"/>
      <w:r w:rsidR="00B40C9F"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0C9F" w:rsidRPr="00B40C9F" w:rsidRDefault="00B40C9F" w:rsidP="00524CF8">
      <w:pPr>
        <w:tabs>
          <w:tab w:val="left" w:pos="1440"/>
        </w:tabs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 – среднетехническая скорость, </w:t>
      </w:r>
      <w:proofErr w:type="gramStart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км</w:t>
      </w:r>
      <w:proofErr w:type="gramEnd"/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/час;</w:t>
      </w:r>
    </w:p>
    <w:p w:rsidR="00B40C9F" w:rsidRDefault="00B40C9F" w:rsidP="00524CF8">
      <w:pPr>
        <w:tabs>
          <w:tab w:val="left" w:pos="1440"/>
        </w:tabs>
        <w:spacing w:after="0" w:line="240" w:lineRule="auto"/>
        <w:ind w:firstLine="127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0C9F">
        <w:rPr>
          <w:rFonts w:ascii="Times New Roman" w:hAnsi="Times New Roman" w:cs="Times New Roman"/>
          <w:color w:val="000000" w:themeColor="text1"/>
          <w:sz w:val="28"/>
          <w:szCs w:val="28"/>
        </w:rPr>
        <w:t>β – коэффициент использования пробега.</w:t>
      </w:r>
    </w:p>
    <w:p w:rsidR="008F73B3" w:rsidRPr="00B40C9F" w:rsidRDefault="008F73B3" w:rsidP="00C962D9">
      <w:pPr>
        <w:tabs>
          <w:tab w:val="left" w:pos="1440"/>
        </w:tabs>
        <w:spacing w:after="0" w:line="240" w:lineRule="auto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0CA5" w:rsidRPr="007B1C50" w:rsidRDefault="00CC00F5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  <w:r w:rsidRPr="007B1C50">
        <w:rPr>
          <w:rFonts w:ascii="Times New Roman" w:hAnsi="Times New Roman"/>
          <w:b/>
          <w:sz w:val="32"/>
          <w:szCs w:val="32"/>
        </w:rPr>
        <w:t>7</w:t>
      </w:r>
      <w:r w:rsidR="00B015A4" w:rsidRPr="007B1C50">
        <w:rPr>
          <w:rFonts w:ascii="Times New Roman" w:hAnsi="Times New Roman"/>
          <w:b/>
          <w:sz w:val="32"/>
          <w:szCs w:val="32"/>
        </w:rPr>
        <w:t xml:space="preserve"> Складское хозяйство </w:t>
      </w:r>
      <w:r w:rsidR="008F73B3" w:rsidRPr="007B1C50">
        <w:rPr>
          <w:rFonts w:ascii="Times New Roman" w:hAnsi="Times New Roman"/>
          <w:b/>
          <w:sz w:val="32"/>
          <w:szCs w:val="32"/>
        </w:rPr>
        <w:t>предприятия</w:t>
      </w:r>
    </w:p>
    <w:p w:rsidR="007B1C50" w:rsidRDefault="007B1C50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524CF8" w:rsidRPr="007F26AC" w:rsidRDefault="00524CF8" w:rsidP="00524C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26AC">
        <w:rPr>
          <w:rFonts w:ascii="Times New Roman" w:hAnsi="Times New Roman" w:cs="Times New Roman"/>
          <w:b/>
          <w:i/>
          <w:sz w:val="28"/>
          <w:szCs w:val="28"/>
        </w:rPr>
        <w:t>Вопросы для самостоятельного изучения</w:t>
      </w:r>
    </w:p>
    <w:p w:rsidR="00524CF8" w:rsidRPr="00CC00F5" w:rsidRDefault="00524CF8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8F73B3" w:rsidRPr="008F73B3" w:rsidRDefault="008F73B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F73B3">
        <w:rPr>
          <w:rFonts w:ascii="Times New Roman" w:hAnsi="Times New Roman" w:cs="Times New Roman"/>
          <w:sz w:val="28"/>
          <w:szCs w:val="28"/>
        </w:rPr>
        <w:t>Складское хозяйство предприятия.</w:t>
      </w:r>
    </w:p>
    <w:p w:rsidR="008F73B3" w:rsidRPr="008F73B3" w:rsidRDefault="008F73B3" w:rsidP="00C962D9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F73B3">
        <w:rPr>
          <w:rFonts w:ascii="Times New Roman" w:hAnsi="Times New Roman" w:cs="Times New Roman"/>
          <w:sz w:val="28"/>
          <w:szCs w:val="28"/>
        </w:rPr>
        <w:t>Расчёт складских площадей.</w:t>
      </w:r>
    </w:p>
    <w:p w:rsidR="008F73B3" w:rsidRDefault="008F73B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F73B3">
        <w:rPr>
          <w:rFonts w:ascii="Times New Roman" w:hAnsi="Times New Roman" w:cs="Times New Roman"/>
          <w:sz w:val="28"/>
          <w:szCs w:val="28"/>
        </w:rPr>
        <w:t>Системы управления запасами.</w:t>
      </w:r>
    </w:p>
    <w:p w:rsidR="008F73B3" w:rsidRPr="008F73B3" w:rsidRDefault="008F73B3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</w:p>
    <w:p w:rsidR="00B015A4" w:rsidRPr="007B1C50" w:rsidRDefault="00B015A4" w:rsidP="007B1C50">
      <w:pPr>
        <w:tabs>
          <w:tab w:val="left" w:pos="144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Складское хозяйство </w:t>
      </w:r>
      <w:r w:rsidR="007B1C50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Pr="007B1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совокупность общезаводских и цеховых подразделений, предназначенных для приемки, размещения, хранения и отпуска продукции, предметов и  сре</w:t>
      </w:r>
      <w:proofErr w:type="gramStart"/>
      <w:r w:rsidRPr="007B1C50">
        <w:rPr>
          <w:rFonts w:ascii="Times New Roman" w:hAnsi="Times New Roman" w:cs="Times New Roman"/>
          <w:color w:val="000000" w:themeColor="text1"/>
          <w:sz w:val="28"/>
          <w:szCs w:val="28"/>
        </w:rPr>
        <w:t>дств  тр</w:t>
      </w:r>
      <w:proofErr w:type="gramEnd"/>
      <w:r w:rsidRPr="007B1C50">
        <w:rPr>
          <w:rFonts w:ascii="Times New Roman" w:hAnsi="Times New Roman" w:cs="Times New Roman"/>
          <w:color w:val="000000" w:themeColor="text1"/>
          <w:sz w:val="28"/>
          <w:szCs w:val="28"/>
        </w:rPr>
        <w:t>уда.</w:t>
      </w:r>
    </w:p>
    <w:p w:rsidR="00B015A4" w:rsidRPr="007B1C50" w:rsidRDefault="00B015A4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B1C5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Состав складского хозяйства:</w:t>
      </w:r>
    </w:p>
    <w:p w:rsidR="00B015A4" w:rsidRPr="007B1C50" w:rsidRDefault="007B1C50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B015A4" w:rsidRPr="007B1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общезаводские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B015A4" w:rsidRPr="007B1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склады (материал</w:t>
      </w:r>
      <w:r w:rsidR="00B015A4" w:rsidRPr="007B1C5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015A4" w:rsidRPr="007B1C5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ные, шихты, металла, лесоматериалов, огнеопасных жидкостей, готовой продукции и т.д.).</w:t>
      </w:r>
      <w:proofErr w:type="gramEnd"/>
    </w:p>
    <w:p w:rsidR="00BE67A4" w:rsidRPr="007B1C50" w:rsidRDefault="007B1C50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BE67A4" w:rsidRPr="007B1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цеховые подразделения - цеховые склады, кладовые.</w:t>
      </w:r>
    </w:p>
    <w:p w:rsidR="00B015A4" w:rsidRPr="008A1073" w:rsidRDefault="00B015A4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8A107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Работой общезаводских складов руководят соответствующие отделы: м</w:t>
      </w:r>
      <w:r w:rsidRPr="008A107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 w:rsidRPr="008A107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териально-технического снабжения, сбыта, </w:t>
      </w:r>
      <w:proofErr w:type="gramStart"/>
      <w:r w:rsidRPr="008A107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инструментальн</w:t>
      </w:r>
      <w:r w:rsidR="00524CF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ый</w:t>
      </w:r>
      <w:proofErr w:type="gramEnd"/>
      <w:r w:rsidRPr="008A107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и т. </w:t>
      </w:r>
      <w:r w:rsidR="007B1C50" w:rsidRPr="008A107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д.</w:t>
      </w:r>
    </w:p>
    <w:p w:rsidR="007B1C50" w:rsidRPr="007B1C50" w:rsidRDefault="007B1C50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3B3" w:rsidRPr="00455407" w:rsidRDefault="008F73B3" w:rsidP="00C962D9">
      <w:pPr>
        <w:pStyle w:val="a8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7B1C50">
        <w:rPr>
          <w:b/>
          <w:bCs/>
          <w:i/>
          <w:sz w:val="28"/>
          <w:szCs w:val="28"/>
        </w:rPr>
        <w:t>Задача 1</w:t>
      </w:r>
      <w:r w:rsidRPr="007B1C50">
        <w:rPr>
          <w:i/>
          <w:sz w:val="28"/>
          <w:szCs w:val="28"/>
        </w:rPr>
        <w:t>.</w:t>
      </w:r>
      <w:r w:rsidRPr="00455407">
        <w:rPr>
          <w:sz w:val="28"/>
          <w:szCs w:val="28"/>
        </w:rPr>
        <w:t xml:space="preserve"> Годовой расход черных металлов на заводе составляет 500 тонн. Металл поступает периодически в течение года шесть раз. Стр</w:t>
      </w:r>
      <w:r w:rsidRPr="00455407">
        <w:rPr>
          <w:sz w:val="28"/>
          <w:szCs w:val="28"/>
        </w:rPr>
        <w:t>а</w:t>
      </w:r>
      <w:r w:rsidRPr="00455407">
        <w:rPr>
          <w:sz w:val="28"/>
          <w:szCs w:val="28"/>
        </w:rPr>
        <w:t>ховой запас равен 15 дням. Склад работает 260 дней в году. Хранение м</w:t>
      </w:r>
      <w:r w:rsidRPr="00455407">
        <w:rPr>
          <w:sz w:val="28"/>
          <w:szCs w:val="28"/>
        </w:rPr>
        <w:t>е</w:t>
      </w:r>
      <w:r w:rsidRPr="00455407">
        <w:rPr>
          <w:sz w:val="28"/>
          <w:szCs w:val="28"/>
        </w:rPr>
        <w:t>талла на складе – напольное. Допустимая масса груза на 1 м</w:t>
      </w:r>
      <w:proofErr w:type="gramStart"/>
      <w:r w:rsidRPr="00455407">
        <w:rPr>
          <w:sz w:val="28"/>
          <w:szCs w:val="28"/>
          <w:vertAlign w:val="superscript"/>
        </w:rPr>
        <w:t>2</w:t>
      </w:r>
      <w:proofErr w:type="gramEnd"/>
      <w:r w:rsidRPr="00455407">
        <w:rPr>
          <w:rStyle w:val="apple-converted-space"/>
          <w:sz w:val="28"/>
          <w:szCs w:val="28"/>
        </w:rPr>
        <w:t> </w:t>
      </w:r>
      <w:r w:rsidRPr="00455407">
        <w:rPr>
          <w:sz w:val="28"/>
          <w:szCs w:val="28"/>
        </w:rPr>
        <w:t>площади пола – 2 тонны.</w:t>
      </w:r>
    </w:p>
    <w:p w:rsidR="008F73B3" w:rsidRDefault="008F73B3" w:rsidP="00C962D9">
      <w:pPr>
        <w:pStyle w:val="a8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455407">
        <w:rPr>
          <w:sz w:val="28"/>
          <w:szCs w:val="28"/>
        </w:rPr>
        <w:t>Определить необходимую общую площадь склада, если коэффиц</w:t>
      </w:r>
      <w:r w:rsidRPr="00455407">
        <w:rPr>
          <w:sz w:val="28"/>
          <w:szCs w:val="28"/>
        </w:rPr>
        <w:t>и</w:t>
      </w:r>
      <w:r w:rsidRPr="00455407">
        <w:rPr>
          <w:sz w:val="28"/>
          <w:szCs w:val="28"/>
        </w:rPr>
        <w:t>ент ее использования равен 0,7.</w:t>
      </w:r>
    </w:p>
    <w:p w:rsidR="008F73B3" w:rsidRPr="00455407" w:rsidRDefault="008F73B3" w:rsidP="00C962D9">
      <w:pPr>
        <w:pStyle w:val="a8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</w:p>
    <w:p w:rsidR="008F73B3" w:rsidRPr="00455407" w:rsidRDefault="008F73B3" w:rsidP="00C962D9">
      <w:pPr>
        <w:pStyle w:val="a8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7B1C50">
        <w:rPr>
          <w:b/>
          <w:bCs/>
          <w:i/>
          <w:sz w:val="28"/>
          <w:szCs w:val="28"/>
        </w:rPr>
        <w:t>Задача 2.</w:t>
      </w:r>
      <w:r w:rsidRPr="00455407">
        <w:rPr>
          <w:rStyle w:val="apple-converted-space"/>
          <w:sz w:val="28"/>
          <w:szCs w:val="28"/>
        </w:rPr>
        <w:t> </w:t>
      </w:r>
      <w:r w:rsidRPr="00455407">
        <w:rPr>
          <w:sz w:val="28"/>
          <w:szCs w:val="28"/>
        </w:rPr>
        <w:t>Токарные резцы хранятся на инструментальном складе в клеточных стеллажах. Размеры двухстороннего стеллажа 1,2х4м, высота – 2м. Годовой расход резцов достигает 100 тыс.</w:t>
      </w:r>
      <w:r w:rsidR="007B1C50"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 xml:space="preserve">шт. </w:t>
      </w:r>
      <w:r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>Средние размеры т</w:t>
      </w:r>
      <w:r w:rsidRPr="00455407">
        <w:rPr>
          <w:sz w:val="28"/>
          <w:szCs w:val="28"/>
        </w:rPr>
        <w:t>о</w:t>
      </w:r>
      <w:r w:rsidRPr="00455407">
        <w:rPr>
          <w:sz w:val="28"/>
          <w:szCs w:val="28"/>
        </w:rPr>
        <w:t>карного резца 30х30</w:t>
      </w:r>
      <w:r w:rsidR="007B1C50"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>мм длиной 250</w:t>
      </w:r>
      <w:r w:rsidR="007B1C50"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>мм при плотности стали 8 г\см</w:t>
      </w:r>
      <w:r w:rsidRPr="00455407">
        <w:rPr>
          <w:sz w:val="28"/>
          <w:szCs w:val="28"/>
          <w:vertAlign w:val="superscript"/>
        </w:rPr>
        <w:t>3</w:t>
      </w:r>
      <w:r w:rsidRPr="00455407">
        <w:rPr>
          <w:sz w:val="28"/>
          <w:szCs w:val="28"/>
        </w:rPr>
        <w:t>. И</w:t>
      </w:r>
      <w:r w:rsidRPr="00455407">
        <w:rPr>
          <w:sz w:val="28"/>
          <w:szCs w:val="28"/>
        </w:rPr>
        <w:t>н</w:t>
      </w:r>
      <w:r w:rsidRPr="00455407">
        <w:rPr>
          <w:sz w:val="28"/>
          <w:szCs w:val="28"/>
        </w:rPr>
        <w:t>струмент поступает ежеквартально партиями со специализированного з</w:t>
      </w:r>
      <w:r w:rsidRPr="00455407">
        <w:rPr>
          <w:sz w:val="28"/>
          <w:szCs w:val="28"/>
        </w:rPr>
        <w:t>а</w:t>
      </w:r>
      <w:r w:rsidRPr="00455407">
        <w:rPr>
          <w:sz w:val="28"/>
          <w:szCs w:val="28"/>
        </w:rPr>
        <w:t>вода. Страховой запас – 20</w:t>
      </w:r>
      <w:r w:rsidR="00524CF8"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>дней. Коэффициент заполнения стеллажей по объему равен 0,3. Вспомогательная площадь составляет 50</w:t>
      </w:r>
      <w:r w:rsidR="007B1C50"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>% общей пл</w:t>
      </w:r>
      <w:r w:rsidRPr="00455407">
        <w:rPr>
          <w:sz w:val="28"/>
          <w:szCs w:val="28"/>
        </w:rPr>
        <w:t>о</w:t>
      </w:r>
      <w:r w:rsidRPr="00455407">
        <w:rPr>
          <w:sz w:val="28"/>
          <w:szCs w:val="28"/>
        </w:rPr>
        <w:t xml:space="preserve">щади склада. Склад работает 250 дней в году. Допустимая масса груза на </w:t>
      </w:r>
      <w:r w:rsidR="007B1C50">
        <w:rPr>
          <w:sz w:val="28"/>
          <w:szCs w:val="28"/>
        </w:rPr>
        <w:t xml:space="preserve">   </w:t>
      </w:r>
      <w:r w:rsidRPr="00455407">
        <w:rPr>
          <w:sz w:val="28"/>
          <w:szCs w:val="28"/>
        </w:rPr>
        <w:t>1 м</w:t>
      </w:r>
      <w:proofErr w:type="gramStart"/>
      <w:r w:rsidRPr="00455407">
        <w:rPr>
          <w:sz w:val="28"/>
          <w:szCs w:val="28"/>
          <w:vertAlign w:val="superscript"/>
        </w:rPr>
        <w:t>2</w:t>
      </w:r>
      <w:proofErr w:type="gramEnd"/>
      <w:r w:rsidRPr="00455407">
        <w:rPr>
          <w:rStyle w:val="apple-converted-space"/>
          <w:sz w:val="28"/>
          <w:szCs w:val="28"/>
        </w:rPr>
        <w:t> </w:t>
      </w:r>
      <w:r w:rsidRPr="00455407">
        <w:rPr>
          <w:sz w:val="28"/>
          <w:szCs w:val="28"/>
        </w:rPr>
        <w:t>площади пола – 2</w:t>
      </w:r>
      <w:r w:rsidR="00524CF8">
        <w:rPr>
          <w:sz w:val="28"/>
          <w:szCs w:val="28"/>
        </w:rPr>
        <w:t xml:space="preserve"> </w:t>
      </w:r>
      <w:r w:rsidRPr="00455407">
        <w:rPr>
          <w:sz w:val="28"/>
          <w:szCs w:val="28"/>
        </w:rPr>
        <w:t>тонны.</w:t>
      </w:r>
    </w:p>
    <w:p w:rsidR="008F73B3" w:rsidRDefault="008F73B3" w:rsidP="00C962D9">
      <w:pPr>
        <w:pStyle w:val="a8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455407">
        <w:rPr>
          <w:sz w:val="28"/>
          <w:szCs w:val="28"/>
        </w:rPr>
        <w:t>Определить необходимую складскую площадь для хранения тока</w:t>
      </w:r>
      <w:r w:rsidRPr="00455407">
        <w:rPr>
          <w:sz w:val="28"/>
          <w:szCs w:val="28"/>
        </w:rPr>
        <w:t>р</w:t>
      </w:r>
      <w:r w:rsidRPr="00455407">
        <w:rPr>
          <w:sz w:val="28"/>
          <w:szCs w:val="28"/>
        </w:rPr>
        <w:t>ных резцов.</w:t>
      </w:r>
    </w:p>
    <w:p w:rsidR="007B1C50" w:rsidRPr="00455407" w:rsidRDefault="007B1C50" w:rsidP="00C962D9">
      <w:pPr>
        <w:pStyle w:val="a8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</w:p>
    <w:p w:rsidR="00CC00F5" w:rsidRDefault="00CC00F5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Методические рекомендации к решению задач</w:t>
      </w:r>
    </w:p>
    <w:p w:rsidR="00CC00F5" w:rsidRDefault="00CC00F5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 общей площади склада производится по формуле</w:t>
      </w:r>
    </w:p>
    <w:p w:rsidR="007B1C50" w:rsidRPr="008F73B3" w:rsidRDefault="007B1C50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S=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S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пол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исп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</w:t>
      </w:r>
      <w:r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пол</m:t>
            </m:r>
          </m:sub>
        </m:sSub>
      </m:oMath>
      <w:r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− 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полезная площадь склада, непосредственно занятая хр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нимыми материалами, м</w:t>
      </w:r>
      <w:proofErr w:type="gramStart"/>
      <w:r w:rsidRPr="008F73B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F73B3" w:rsidRPr="008F73B3" w:rsidRDefault="005D52AA" w:rsidP="007B1C50">
      <w:pPr>
        <w:overflowPunct w:val="0"/>
        <w:autoSpaceDE w:val="0"/>
        <w:autoSpaceDN w:val="0"/>
        <w:adjustRightInd w:val="0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исп</m:t>
            </m:r>
          </m:sub>
        </m:sSub>
      </m:oMath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73B3"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–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коэффициент использования площади склада, учитыва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щий вспомогательную площадь для проездов, проходов, приема и выдачи материалов, весов, шкафов, стола кладовщика и т. д.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Полезная площадь рассчитывается в зависимости от способа хран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материалов по одной из следующих формул: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при напольном хранении в штабелях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S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пол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Z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д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</w:t>
      </w:r>
      <w:r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Z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max</m:t>
            </m:r>
          </m:sub>
        </m:sSub>
      </m:oMath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величина максимального складского запаса материалов</w:t>
      </w:r>
      <w:r w:rsidR="00524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F73B3" w:rsidRPr="007B1C50" w:rsidRDefault="005D52AA" w:rsidP="007B1C50">
      <w:pPr>
        <w:overflowPunct w:val="0"/>
        <w:autoSpaceDE w:val="0"/>
        <w:autoSpaceDN w:val="0"/>
        <w:adjustRightInd w:val="0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q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sub>
        </m:sSub>
      </m:oMath>
      <w:r w:rsidR="008F73B3" w:rsidRPr="007B1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допустимая нагрузка (груз на 1 м</w:t>
      </w:r>
      <w:proofErr w:type="gramStart"/>
      <w:r w:rsidR="008F73B3" w:rsidRPr="007B1C50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="008F73B3" w:rsidRPr="007B1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 согласно справо</w:t>
      </w:r>
      <w:r w:rsidR="008F73B3" w:rsidRPr="007B1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8F73B3" w:rsidRPr="007B1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данным), кг;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при хранении в стеллажах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S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пол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ст.р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</w:t>
      </w:r>
      <w:r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ст</m:t>
            </m:r>
          </m:sub>
        </m:sSub>
      </m:oMath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площадь, занимаемая одним стеллажом, м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</w:p>
    <w:p w:rsidR="008F73B3" w:rsidRPr="008F73B3" w:rsidRDefault="005D52AA" w:rsidP="007B1C50">
      <w:pPr>
        <w:overflowPunct w:val="0"/>
        <w:autoSpaceDE w:val="0"/>
        <w:autoSpaceDN w:val="0"/>
        <w:adjustRightInd w:val="0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ст.р</m:t>
            </m:r>
          </m:sub>
        </m:sSub>
      </m:oMath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расчетное количество стеллажей, определяемое следу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щим образом: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ст.р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Z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V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o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зп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у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</w:t>
      </w:r>
      <w:proofErr w:type="gramStart"/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  <w:proofErr w:type="gramEnd"/>
          </m:e>
          <m:sub>
            <m:argPr>
              <m:argSz m:val="-1"/>
            </m:argP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зп</m:t>
            </m:r>
          </m:sub>
        </m:sSub>
      </m:oMath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коэффициент заполнения объема стеллажа;</w:t>
      </w: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у</m:t>
            </m:r>
          </m:sub>
        </m:sSub>
      </m:oMath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73B3"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–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удельный вес хранимого материала, </w:t>
      </w:r>
      <w:proofErr w:type="gramStart"/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/м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sub>
        </m:sSub>
      </m:oMath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объем стеллажа, м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="008F73B3"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определяемый по формуле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V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o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a∙b∙h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,</m:t>
          </m:r>
        </m:oMath>
      </m:oMathPara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где </w:t>
      </w:r>
      <m:oMath>
        <m:r>
          <m:rPr>
            <m:sty m:val="p"/>
          </m:rPr>
          <w:rPr>
            <w:rFonts w:ascii="Cambria Math" w:eastAsia="Times New Roman" w:hAnsi="Cambria Math" w:cs="Times New Roman"/>
            <w:spacing w:val="-10"/>
            <w:sz w:val="28"/>
            <w:szCs w:val="28"/>
            <w:lang w:val="en-US" w:eastAsia="ru-RU"/>
          </w:rPr>
          <m:t>a</m:t>
        </m:r>
      </m:oMath>
      <w:r w:rsidRPr="008F73B3">
        <w:rPr>
          <w:rFonts w:ascii="Times New Roman" w:eastAsia="Times New Roman" w:hAnsi="Times New Roman" w:cs="Times New Roman"/>
          <w:bCs/>
          <w:spacing w:val="-10"/>
          <w:sz w:val="24"/>
          <w:szCs w:val="28"/>
          <w:lang w:eastAsia="ru-RU"/>
        </w:rPr>
        <w:t xml:space="preserve"> – </w:t>
      </w: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длина стеллажа, </w:t>
      </w:r>
      <w:proofErr w:type="gramStart"/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м</w:t>
      </w:r>
      <w:proofErr w:type="gramEnd"/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;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      </w:t>
      </w:r>
      <m:oMath>
        <m:r>
          <m:rPr>
            <m:sty m:val="p"/>
          </m:rPr>
          <w:rPr>
            <w:rFonts w:ascii="Cambria Math" w:eastAsia="Times New Roman" w:hAnsi="Cambria Math" w:cs="Times New Roman"/>
            <w:spacing w:val="-10"/>
            <w:sz w:val="28"/>
            <w:szCs w:val="28"/>
            <w:lang w:val="en-US" w:eastAsia="ru-RU"/>
          </w:rPr>
          <m:t>b</m:t>
        </m:r>
      </m:oMath>
      <w:r w:rsidRPr="008F73B3">
        <w:rPr>
          <w:rFonts w:ascii="Times New Roman" w:eastAsia="Times New Roman" w:hAnsi="Times New Roman" w:cs="Times New Roman"/>
          <w:bCs/>
          <w:spacing w:val="-10"/>
          <w:sz w:val="24"/>
          <w:szCs w:val="28"/>
          <w:lang w:eastAsia="ru-RU"/>
        </w:rPr>
        <w:t xml:space="preserve"> – </w:t>
      </w: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ширина стеллажа, </w:t>
      </w:r>
      <w:proofErr w:type="gramStart"/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м</w:t>
      </w:r>
      <w:proofErr w:type="gramEnd"/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;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      </w:t>
      </w:r>
      <m:oMath>
        <m:r>
          <m:rPr>
            <m:sty m:val="p"/>
          </m:rPr>
          <w:rPr>
            <w:rFonts w:ascii="Cambria Math" w:eastAsia="Times New Roman" w:hAnsi="Cambria Math" w:cs="Times New Roman"/>
            <w:spacing w:val="-10"/>
            <w:sz w:val="28"/>
            <w:szCs w:val="28"/>
            <w:lang w:eastAsia="ru-RU"/>
          </w:rPr>
          <m:t>h</m:t>
        </m:r>
      </m:oMath>
      <w:r w:rsidRPr="008F73B3">
        <w:rPr>
          <w:rFonts w:ascii="Times New Roman" w:eastAsia="Times New Roman" w:hAnsi="Times New Roman" w:cs="Times New Roman"/>
          <w:bCs/>
          <w:spacing w:val="-10"/>
          <w:sz w:val="24"/>
          <w:szCs w:val="28"/>
          <w:lang w:eastAsia="ru-RU"/>
        </w:rPr>
        <w:t xml:space="preserve"> − </w:t>
      </w:r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высота стеллажа, </w:t>
      </w:r>
      <w:proofErr w:type="gramStart"/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м</w:t>
      </w:r>
      <w:proofErr w:type="gramEnd"/>
      <w:r w:rsidRPr="008F73B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.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Принятое количество стеллажей устанавливается после проверки соответствия допустимой нагрузке. Проверка осуществляется по формуле</w:t>
      </w:r>
    </w:p>
    <w:p w:rsidR="008F73B3" w:rsidRPr="008F73B3" w:rsidRDefault="008F73B3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73B3" w:rsidRPr="008F73B3" w:rsidRDefault="005D52AA" w:rsidP="00C962D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e>
            <m:sub>
              <m:argPr>
                <m:argSz m:val="-1"/>
              </m:argP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ст.пр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Z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ст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argPr>
                    <m:argSz m:val="-1"/>
                  </m:argP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д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.</m:t>
          </m:r>
        </m:oMath>
      </m:oMathPara>
    </w:p>
    <w:p w:rsidR="00F65619" w:rsidRDefault="00F65619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80CA5" w:rsidRPr="007B1C50" w:rsidRDefault="00CC00F5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7B1C50">
        <w:rPr>
          <w:rFonts w:ascii="Times New Roman" w:hAnsi="Times New Roman" w:cs="Times New Roman"/>
          <w:b/>
          <w:sz w:val="32"/>
          <w:szCs w:val="32"/>
        </w:rPr>
        <w:t>8</w:t>
      </w:r>
      <w:r w:rsidR="00756F5E" w:rsidRPr="007B1C50">
        <w:rPr>
          <w:rFonts w:ascii="Times New Roman" w:hAnsi="Times New Roman" w:cs="Times New Roman"/>
          <w:b/>
          <w:sz w:val="32"/>
          <w:szCs w:val="32"/>
        </w:rPr>
        <w:t xml:space="preserve"> Основы нормирования и стимулирования труда</w:t>
      </w:r>
    </w:p>
    <w:p w:rsidR="00CC00F5" w:rsidRPr="00756F5E" w:rsidRDefault="00CC00F5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454545"/>
          <w:sz w:val="28"/>
          <w:szCs w:val="28"/>
          <w:lang w:eastAsia="ru-RU"/>
        </w:rPr>
      </w:pPr>
    </w:p>
    <w:p w:rsidR="00756F5E" w:rsidRPr="007B1C50" w:rsidRDefault="00756F5E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C50">
        <w:rPr>
          <w:rFonts w:ascii="Times New Roman" w:hAnsi="Times New Roman" w:cs="Times New Roman"/>
          <w:sz w:val="28"/>
          <w:szCs w:val="28"/>
        </w:rPr>
        <w:t xml:space="preserve">Нормирование труда </w:t>
      </w:r>
      <w:r w:rsidR="007B1C50">
        <w:rPr>
          <w:rFonts w:ascii="Times New Roman" w:hAnsi="Times New Roman" w:cs="Times New Roman"/>
          <w:sz w:val="28"/>
          <w:szCs w:val="28"/>
        </w:rPr>
        <w:t>−</w:t>
      </w:r>
      <w:r w:rsidRPr="007B1C50">
        <w:rPr>
          <w:rFonts w:ascii="Times New Roman" w:hAnsi="Times New Roman" w:cs="Times New Roman"/>
          <w:sz w:val="28"/>
          <w:szCs w:val="28"/>
        </w:rPr>
        <w:t xml:space="preserve"> установление меры затрат труда на изгото</w:t>
      </w:r>
      <w:r w:rsidRPr="007B1C50">
        <w:rPr>
          <w:rFonts w:ascii="Times New Roman" w:hAnsi="Times New Roman" w:cs="Times New Roman"/>
          <w:sz w:val="28"/>
          <w:szCs w:val="28"/>
        </w:rPr>
        <w:t>в</w:t>
      </w:r>
      <w:r w:rsidRPr="007B1C50">
        <w:rPr>
          <w:rFonts w:ascii="Times New Roman" w:hAnsi="Times New Roman" w:cs="Times New Roman"/>
          <w:sz w:val="28"/>
          <w:szCs w:val="28"/>
        </w:rPr>
        <w:t>ление единицы изделия или выполнение заданного объёма работы в опр</w:t>
      </w:r>
      <w:r w:rsidRPr="007B1C50">
        <w:rPr>
          <w:rFonts w:ascii="Times New Roman" w:hAnsi="Times New Roman" w:cs="Times New Roman"/>
          <w:sz w:val="28"/>
          <w:szCs w:val="28"/>
        </w:rPr>
        <w:t>е</w:t>
      </w:r>
      <w:r w:rsidRPr="007B1C50">
        <w:rPr>
          <w:rFonts w:ascii="Times New Roman" w:hAnsi="Times New Roman" w:cs="Times New Roman"/>
          <w:sz w:val="28"/>
          <w:szCs w:val="28"/>
        </w:rPr>
        <w:t>делённых организационно-технических условиях.</w:t>
      </w:r>
    </w:p>
    <w:p w:rsidR="00756F5E" w:rsidRPr="007B1C50" w:rsidRDefault="00756F5E" w:rsidP="00C962D9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C50">
        <w:rPr>
          <w:rFonts w:ascii="Times New Roman" w:hAnsi="Times New Roman" w:cs="Times New Roman"/>
          <w:sz w:val="28"/>
          <w:szCs w:val="28"/>
        </w:rPr>
        <w:t xml:space="preserve">Нормирование труда – процесс обоснования норм затрат труда.  Норма затрат труда </w:t>
      </w:r>
      <w:r w:rsidR="00524CF8">
        <w:rPr>
          <w:rFonts w:ascii="Times New Roman" w:hAnsi="Times New Roman" w:cs="Times New Roman"/>
          <w:sz w:val="28"/>
          <w:szCs w:val="28"/>
        </w:rPr>
        <w:t xml:space="preserve">− </w:t>
      </w:r>
      <w:r w:rsidRPr="007B1C50">
        <w:rPr>
          <w:rFonts w:ascii="Times New Roman" w:hAnsi="Times New Roman" w:cs="Times New Roman"/>
          <w:sz w:val="28"/>
          <w:szCs w:val="28"/>
        </w:rPr>
        <w:t>это необходимые и достаточные затраты труда на выполнение определённой работы или изготовление единицы продукции с учётом конкретных условий производства. При этом основными аспектами условий производства являются уровень технической оснащённости и планировка рабочего места.</w:t>
      </w:r>
    </w:p>
    <w:p w:rsidR="003F5048" w:rsidRPr="007B1C50" w:rsidRDefault="00756F5E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C50">
        <w:rPr>
          <w:rFonts w:ascii="Times New Roman" w:hAnsi="Times New Roman" w:cs="Times New Roman"/>
          <w:sz w:val="28"/>
          <w:szCs w:val="28"/>
        </w:rPr>
        <w:t>В качестве норм затрат труда определяют нормы: времени, выр</w:t>
      </w:r>
      <w:r w:rsidRPr="007B1C50">
        <w:rPr>
          <w:rFonts w:ascii="Times New Roman" w:hAnsi="Times New Roman" w:cs="Times New Roman"/>
          <w:sz w:val="28"/>
          <w:szCs w:val="28"/>
        </w:rPr>
        <w:t>а</w:t>
      </w:r>
      <w:r w:rsidRPr="007B1C50">
        <w:rPr>
          <w:rFonts w:ascii="Times New Roman" w:hAnsi="Times New Roman" w:cs="Times New Roman"/>
          <w:sz w:val="28"/>
          <w:szCs w:val="28"/>
        </w:rPr>
        <w:t xml:space="preserve">ботки, обслуживания, управления, численности, а также нормированные задания для повременщиков. </w:t>
      </w:r>
    </w:p>
    <w:p w:rsidR="00756F5E" w:rsidRDefault="00756F5E" w:rsidP="00C962D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содержания и степени детализации изучаемых з</w:t>
      </w:r>
      <w:r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трат времени различают следующие виды наблюдения за использованием рабочего времени (рисунок </w:t>
      </w:r>
      <w:r w:rsidR="00CC00F5"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57C38"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Фотография рабочего дня </w:t>
      </w:r>
      <w:r w:rsidR="00524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</w:t>
      </w:r>
      <w:r w:rsidR="00E57C38"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метод сплошного наблюдения за событиями на одном рабочем месте в течение всей смены.</w:t>
      </w:r>
      <w:r w:rsidR="00AC2612"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7C38"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ММН </w:t>
      </w:r>
      <w:r w:rsidR="00524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</w:t>
      </w:r>
      <w:r w:rsidR="00E57C38" w:rsidRPr="007B1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метод моментных наблюдений.  Наблюдатель в</w:t>
      </w:r>
      <w:r w:rsidR="00E5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E5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5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чение смены делает несколько десятков обходов группы рабочих мест и фиксирует наблюдаемые события на каждом рабочем месте.</w:t>
      </w:r>
      <w:r w:rsidR="00AC2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2612" w:rsidRPr="00AC26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Хрономе</w:t>
      </w:r>
      <w:r w:rsidR="00AC2612" w:rsidRPr="00AC26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</w:t>
      </w:r>
      <w:r w:rsidR="00AC2612" w:rsidRPr="00AC26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раж</w:t>
      </w:r>
      <w:r w:rsidR="00AC2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собой многократные замеры продолжительности м</w:t>
      </w:r>
      <w:r w:rsidR="00AC2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C2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шинного времени и трудовых приемов в составе оперативного времени наблюда</w:t>
      </w:r>
      <w:r w:rsidR="00AC2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C2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операции.</w:t>
      </w:r>
    </w:p>
    <w:p w:rsidR="007B1C50" w:rsidRDefault="00756F5E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7B1C50" w:rsidRDefault="00230E00" w:rsidP="007B1C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object w:dxaOrig="13586" w:dyaOrig="4839">
          <v:shape id="_x0000_i1147" type="#_x0000_t75" style="width:453pt;height:161.25pt" o:ole="">
            <v:imagedata r:id="rId252" o:title=""/>
          </v:shape>
          <o:OLEObject Type="Embed" ProgID="Visio.Drawing.11" ShapeID="_x0000_i1147" DrawAspect="Content" ObjectID="_1560767402" r:id="rId253"/>
        </w:object>
      </w:r>
    </w:p>
    <w:p w:rsidR="007B1C50" w:rsidRDefault="007B1C50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6F5E" w:rsidRDefault="00756F5E" w:rsidP="00C962D9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Рисунок </w:t>
      </w:r>
      <w:r w:rsidR="00CC00F5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Методы изучения затрат рабочего времени наблюдением</w:t>
      </w:r>
    </w:p>
    <w:p w:rsidR="00D01300" w:rsidRDefault="00D01300" w:rsidP="00C962D9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756F5E" w:rsidRDefault="00756F5E" w:rsidP="00C962D9">
      <w:pPr>
        <w:spacing w:after="0" w:line="240" w:lineRule="auto"/>
        <w:ind w:firstLine="851"/>
        <w:jc w:val="both"/>
        <w:rPr>
          <w:rFonts w:ascii="Times New Roman" w:hAnsi="Times New Roman" w:cstheme="minorHAnsi"/>
          <w:spacing w:val="-4"/>
          <w:sz w:val="28"/>
          <w:szCs w:val="28"/>
        </w:rPr>
      </w:pPr>
      <w:r>
        <w:rPr>
          <w:rFonts w:ascii="Times New Roman" w:hAnsi="Times New Roman"/>
          <w:b/>
          <w:i/>
          <w:spacing w:val="-4"/>
          <w:sz w:val="28"/>
          <w:szCs w:val="28"/>
        </w:rPr>
        <w:t>Задача 1</w:t>
      </w:r>
      <w:r w:rsidR="007B1C50">
        <w:rPr>
          <w:rFonts w:ascii="Times New Roman" w:hAnsi="Times New Roman"/>
          <w:b/>
          <w:i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theme="minorHAnsi"/>
          <w:spacing w:val="-4"/>
          <w:sz w:val="28"/>
          <w:szCs w:val="28"/>
        </w:rPr>
        <w:t>Обработать данные фотографии рабочего дня и составить его нормальный баланс; на основе анализа этой фотографии рассчитать к</w:t>
      </w:r>
      <w:r>
        <w:rPr>
          <w:rFonts w:ascii="Times New Roman" w:hAnsi="Times New Roman" w:cstheme="minorHAnsi"/>
          <w:spacing w:val="-4"/>
          <w:sz w:val="28"/>
          <w:szCs w:val="28"/>
        </w:rPr>
        <w:t>о</w:t>
      </w:r>
      <w:r>
        <w:rPr>
          <w:rFonts w:ascii="Times New Roman" w:hAnsi="Times New Roman" w:cstheme="minorHAnsi"/>
          <w:spacing w:val="-4"/>
          <w:sz w:val="28"/>
          <w:szCs w:val="28"/>
        </w:rPr>
        <w:lastRenderedPageBreak/>
        <w:t>эффициент возможного повышения производительности труда. Наблюдение проводилось за рабочим-токарем на станке 1К62 в течение смены. Данные фотографии рабочего дня сведены в таблицу 1</w:t>
      </w:r>
      <w:r w:rsidR="00CC00F5">
        <w:rPr>
          <w:rFonts w:ascii="Times New Roman" w:hAnsi="Times New Roman" w:cstheme="minorHAnsi"/>
          <w:spacing w:val="-4"/>
          <w:sz w:val="28"/>
          <w:szCs w:val="28"/>
        </w:rPr>
        <w:t>1</w:t>
      </w:r>
      <w:r>
        <w:rPr>
          <w:rFonts w:ascii="Times New Roman" w:hAnsi="Times New Roman" w:cstheme="minorHAnsi"/>
          <w:spacing w:val="-4"/>
          <w:sz w:val="28"/>
          <w:szCs w:val="28"/>
        </w:rPr>
        <w:t>.</w:t>
      </w:r>
    </w:p>
    <w:p w:rsidR="00BA6961" w:rsidRDefault="00BA6961" w:rsidP="00C962D9">
      <w:pPr>
        <w:spacing w:after="0" w:line="240" w:lineRule="auto"/>
        <w:ind w:firstLine="851"/>
        <w:jc w:val="both"/>
        <w:rPr>
          <w:rFonts w:ascii="Times New Roman" w:hAnsi="Times New Roman" w:cstheme="minorHAnsi"/>
          <w:spacing w:val="-4"/>
          <w:sz w:val="28"/>
          <w:szCs w:val="28"/>
        </w:rPr>
      </w:pPr>
    </w:p>
    <w:p w:rsidR="00756F5E" w:rsidRPr="00756F5E" w:rsidRDefault="00756F5E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6F5E">
        <w:rPr>
          <w:rFonts w:ascii="Times New Roman" w:hAnsi="Times New Roman" w:cs="Times New Roman"/>
          <w:sz w:val="24"/>
          <w:szCs w:val="24"/>
        </w:rPr>
        <w:t>Таблица 1</w:t>
      </w:r>
      <w:r w:rsidR="00CC00F5">
        <w:rPr>
          <w:rFonts w:ascii="Times New Roman" w:hAnsi="Times New Roman" w:cs="Times New Roman"/>
          <w:sz w:val="24"/>
          <w:szCs w:val="24"/>
        </w:rPr>
        <w:t>1</w:t>
      </w:r>
      <w:r w:rsidRPr="00756F5E">
        <w:rPr>
          <w:rFonts w:ascii="Times New Roman" w:hAnsi="Times New Roman" w:cs="Times New Roman"/>
          <w:sz w:val="24"/>
          <w:szCs w:val="24"/>
        </w:rPr>
        <w:t xml:space="preserve"> – Результаты фотографии </w:t>
      </w:r>
    </w:p>
    <w:p w:rsidR="00756F5E" w:rsidRPr="00756F5E" w:rsidRDefault="00756F5E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1134"/>
        <w:gridCol w:w="992"/>
      </w:tblGrid>
      <w:tr w:rsidR="00756F5E" w:rsidRPr="00756F5E" w:rsidTr="00756F5E">
        <w:trPr>
          <w:trHeight w:val="195"/>
          <w:jc w:val="center"/>
        </w:trPr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Наименование затрат времени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Текущее время</w:t>
            </w:r>
          </w:p>
        </w:tc>
      </w:tr>
      <w:tr w:rsidR="00756F5E" w:rsidRPr="00756F5E" w:rsidTr="00756F5E">
        <w:trPr>
          <w:trHeight w:val="13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F5E" w:rsidRPr="00756F5E" w:rsidRDefault="00756F5E" w:rsidP="007B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</w:tr>
      <w:tr w:rsidR="00756F5E" w:rsidRPr="00756F5E" w:rsidTr="00756F5E">
        <w:trPr>
          <w:trHeight w:val="135"/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F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756F5E" w:rsidRPr="00756F5E" w:rsidTr="00756F5E">
        <w:trPr>
          <w:jc w:val="center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F5E" w:rsidRPr="00756F5E" w:rsidRDefault="00756F5E" w:rsidP="007B1C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5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756F5E" w:rsidRDefault="00756F5E" w:rsidP="00C962D9">
      <w:pPr>
        <w:spacing w:after="0" w:line="240" w:lineRule="auto"/>
        <w:ind w:firstLine="851"/>
        <w:jc w:val="both"/>
        <w:rPr>
          <w:rFonts w:eastAsia="Times New Roman" w:cstheme="minorHAnsi"/>
          <w:sz w:val="28"/>
          <w:szCs w:val="28"/>
        </w:rPr>
      </w:pPr>
    </w:p>
    <w:p w:rsidR="00756F5E" w:rsidRDefault="00756F5E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6F5E">
        <w:rPr>
          <w:rFonts w:ascii="Times New Roman" w:hAnsi="Times New Roman" w:cs="Times New Roman"/>
          <w:sz w:val="28"/>
          <w:szCs w:val="28"/>
        </w:rPr>
        <w:t>На рассматриваемом предприятии применительно к рабочему месту токаря нормативное значение подготовительно-заключительного времени составляет 30 мин, время на обслуживание рабочего места − 17 мин. При этом предусматриваются нормативные потери рабочего времени, связа</w:t>
      </w:r>
      <w:r w:rsidRPr="00756F5E">
        <w:rPr>
          <w:rFonts w:ascii="Times New Roman" w:hAnsi="Times New Roman" w:cs="Times New Roman"/>
          <w:sz w:val="28"/>
          <w:szCs w:val="28"/>
        </w:rPr>
        <w:t>н</w:t>
      </w:r>
      <w:r w:rsidRPr="00756F5E">
        <w:rPr>
          <w:rFonts w:ascii="Times New Roman" w:hAnsi="Times New Roman" w:cs="Times New Roman"/>
          <w:sz w:val="28"/>
          <w:szCs w:val="28"/>
        </w:rPr>
        <w:t>ные с отдыхом и личными нуждами рабочего, в размере 3 % от операти</w:t>
      </w:r>
      <w:r w:rsidRPr="00756F5E">
        <w:rPr>
          <w:rFonts w:ascii="Times New Roman" w:hAnsi="Times New Roman" w:cs="Times New Roman"/>
          <w:sz w:val="28"/>
          <w:szCs w:val="28"/>
        </w:rPr>
        <w:t>в</w:t>
      </w:r>
      <w:r w:rsidRPr="00756F5E">
        <w:rPr>
          <w:rFonts w:ascii="Times New Roman" w:hAnsi="Times New Roman" w:cs="Times New Roman"/>
          <w:sz w:val="28"/>
          <w:szCs w:val="28"/>
        </w:rPr>
        <w:t>ного времени.</w:t>
      </w:r>
    </w:p>
    <w:p w:rsidR="00D01300" w:rsidRDefault="00D01300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6961" w:rsidRDefault="00BA6961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5CE4" w:rsidRDefault="00185CE4" w:rsidP="00C962D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Методические рекомендации к решению задач</w:t>
      </w:r>
    </w:p>
    <w:p w:rsidR="00122A32" w:rsidRPr="00756F5E" w:rsidRDefault="00122A32" w:rsidP="00C962D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56F5E" w:rsidRDefault="00756F5E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Фотография рабочего дня проводится по следующим этапам: по</w:t>
      </w: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готовка, проведение наблюдения (в процессе последнего записываются все последовательные действия рабочего или рабочих, регистрируются затр</w:t>
      </w: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времени на протяжении смены или её части), анализ его результатов, разработка организационно-технических мероприятий, направленных на ликвидацию потерь рабочего времени, проектирование нормативного б</w:t>
      </w: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56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ланса рабочего дня, расчёт коэффициентов рабочего времени.</w:t>
      </w:r>
    </w:p>
    <w:p w:rsidR="00122A32" w:rsidRPr="00122A32" w:rsidRDefault="00122A32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2A32">
        <w:rPr>
          <w:rFonts w:ascii="Times New Roman" w:hAnsi="Times New Roman" w:cs="Times New Roman"/>
          <w:sz w:val="28"/>
          <w:szCs w:val="28"/>
        </w:rPr>
        <w:t>На основании сопоставления фактического и нормативного бала</w:t>
      </w:r>
      <w:r w:rsidRPr="00122A32">
        <w:rPr>
          <w:rFonts w:ascii="Times New Roman" w:hAnsi="Times New Roman" w:cs="Times New Roman"/>
          <w:sz w:val="28"/>
          <w:szCs w:val="28"/>
        </w:rPr>
        <w:t>н</w:t>
      </w:r>
      <w:r w:rsidRPr="00122A32">
        <w:rPr>
          <w:rFonts w:ascii="Times New Roman" w:hAnsi="Times New Roman" w:cs="Times New Roman"/>
          <w:sz w:val="28"/>
          <w:szCs w:val="28"/>
        </w:rPr>
        <w:t>сов рабочего времени рассчитывается коэффициент возможного уплотн</w:t>
      </w:r>
      <w:r w:rsidRPr="00122A32">
        <w:rPr>
          <w:rFonts w:ascii="Times New Roman" w:hAnsi="Times New Roman" w:cs="Times New Roman"/>
          <w:sz w:val="28"/>
          <w:szCs w:val="28"/>
        </w:rPr>
        <w:t>е</w:t>
      </w:r>
      <w:r w:rsidRPr="00122A32">
        <w:rPr>
          <w:rFonts w:ascii="Times New Roman" w:hAnsi="Times New Roman" w:cs="Times New Roman"/>
          <w:sz w:val="28"/>
          <w:szCs w:val="28"/>
        </w:rPr>
        <w:t>ния рабочего дня</w:t>
      </w:r>
    </w:p>
    <w:p w:rsidR="00122A32" w:rsidRPr="00EB6172" w:rsidRDefault="00122A32" w:rsidP="00C962D9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122A32" w:rsidRDefault="00122A32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90549">
        <w:rPr>
          <w:rFonts w:ascii="Times New Roman" w:hAnsi="Times New Roman" w:cs="Times New Roman"/>
          <w:position w:val="-34"/>
          <w:sz w:val="28"/>
          <w:szCs w:val="28"/>
        </w:rPr>
        <w:object w:dxaOrig="6200" w:dyaOrig="820">
          <v:shape id="_x0000_i1148" type="#_x0000_t75" style="width:309.75pt;height:42pt" o:ole="">
            <v:imagedata r:id="rId254" o:title=""/>
          </v:shape>
          <o:OLEObject Type="Embed" ProgID="Equation.3" ShapeID="_x0000_i1148" DrawAspect="Content" ObjectID="_1560767403" r:id="rId255"/>
        </w:object>
      </w:r>
    </w:p>
    <w:p w:rsidR="00122A32" w:rsidRPr="00756F5E" w:rsidRDefault="00122A32" w:rsidP="00C962D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F5E" w:rsidRPr="00756F5E" w:rsidRDefault="00756F5E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5E">
        <w:rPr>
          <w:rFonts w:ascii="Times New Roman" w:hAnsi="Times New Roman" w:cs="Times New Roman"/>
          <w:sz w:val="28"/>
          <w:szCs w:val="28"/>
        </w:rPr>
        <w:t xml:space="preserve">где </w:t>
      </w:r>
      <w:r w:rsidRPr="00756F5E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450" w:dyaOrig="390">
          <v:shape id="_x0000_i1149" type="#_x0000_t75" style="width:22.5pt;height:19.5pt" o:ole="">
            <v:imagedata r:id="rId256" o:title=""/>
          </v:shape>
          <o:OLEObject Type="Embed" ProgID="Equation.3" ShapeID="_x0000_i1149" DrawAspect="Content" ObjectID="_1560767404" r:id="rId257"/>
        </w:object>
      </w:r>
      <w:r w:rsidRPr="00756F5E">
        <w:rPr>
          <w:rFonts w:ascii="Times New Roman" w:hAnsi="Times New Roman" w:cs="Times New Roman"/>
          <w:sz w:val="28"/>
          <w:szCs w:val="28"/>
        </w:rPr>
        <w:t xml:space="preserve"> – время наблюдения, равное одной смене;</w:t>
      </w:r>
    </w:p>
    <w:p w:rsidR="00756F5E" w:rsidRPr="00756F5E" w:rsidRDefault="00756F5E" w:rsidP="007B1C50">
      <w:pPr>
        <w:spacing w:after="0" w:line="240" w:lineRule="auto"/>
        <w:ind w:firstLine="13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5E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50" type="#_x0000_t75" style="width:17.25pt;height:19.5pt" o:ole="">
            <v:imagedata r:id="rId258" o:title=""/>
          </v:shape>
          <o:OLEObject Type="Embed" ProgID="Equation.3" ShapeID="_x0000_i1150" DrawAspect="Content" ObjectID="_1560767405" r:id="rId259"/>
        </w:object>
      </w:r>
      <w:r w:rsidRPr="00756F5E">
        <w:rPr>
          <w:rFonts w:ascii="Times New Roman" w:hAnsi="Times New Roman" w:cs="Times New Roman"/>
          <w:sz w:val="28"/>
          <w:szCs w:val="28"/>
        </w:rPr>
        <w:t xml:space="preserve"> – подготовительно-заключительное время; </w:t>
      </w:r>
    </w:p>
    <w:p w:rsidR="00756F5E" w:rsidRPr="00756F5E" w:rsidRDefault="00756F5E" w:rsidP="007B1C50">
      <w:pPr>
        <w:spacing w:after="0" w:line="240" w:lineRule="auto"/>
        <w:ind w:firstLine="13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5E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51" type="#_x0000_t75" style="width:19.5pt;height:19.5pt" o:ole="">
            <v:imagedata r:id="rId260" o:title=""/>
          </v:shape>
          <o:OLEObject Type="Embed" ProgID="Equation.3" ShapeID="_x0000_i1151" DrawAspect="Content" ObjectID="_1560767406" r:id="rId261"/>
        </w:object>
      </w:r>
      <w:r w:rsidRPr="00756F5E">
        <w:rPr>
          <w:rFonts w:ascii="Times New Roman" w:hAnsi="Times New Roman" w:cs="Times New Roman"/>
          <w:sz w:val="28"/>
          <w:szCs w:val="28"/>
        </w:rPr>
        <w:t xml:space="preserve"> – время обслуживания рабочего места;</w:t>
      </w:r>
    </w:p>
    <w:p w:rsidR="00756F5E" w:rsidRDefault="00756F5E" w:rsidP="007B1C50">
      <w:pPr>
        <w:spacing w:after="0" w:line="240" w:lineRule="auto"/>
        <w:ind w:firstLine="13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5E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52" type="#_x0000_t75" style="width:19.5pt;height:19.5pt" o:ole="">
            <v:imagedata r:id="rId262" o:title=""/>
          </v:shape>
          <o:OLEObject Type="Embed" ProgID="Equation.3" ShapeID="_x0000_i1152" DrawAspect="Content" ObjectID="_1560767407" r:id="rId263"/>
        </w:object>
      </w:r>
      <w:r w:rsidRPr="00756F5E">
        <w:rPr>
          <w:rFonts w:ascii="Times New Roman" w:hAnsi="Times New Roman" w:cs="Times New Roman"/>
          <w:sz w:val="28"/>
          <w:szCs w:val="28"/>
        </w:rPr>
        <w:t xml:space="preserve"> – время на отдых и личные нужды.</w:t>
      </w:r>
    </w:p>
    <w:p w:rsidR="00122A32" w:rsidRPr="00122A32" w:rsidRDefault="00122A32" w:rsidP="00C96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2A32">
        <w:rPr>
          <w:rFonts w:ascii="Times New Roman" w:hAnsi="Times New Roman" w:cs="Times New Roman"/>
          <w:sz w:val="28"/>
          <w:szCs w:val="28"/>
        </w:rPr>
        <w:t>Максимально возможное повышение производительности труда определяется по формуле</w:t>
      </w:r>
    </w:p>
    <w:p w:rsidR="00122A32" w:rsidRPr="00122A32" w:rsidRDefault="00122A32" w:rsidP="00C962D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22A32">
        <w:rPr>
          <w:rFonts w:ascii="Times New Roman" w:hAnsi="Times New Roman" w:cs="Times New Roman"/>
          <w:position w:val="-38"/>
          <w:sz w:val="28"/>
          <w:szCs w:val="28"/>
        </w:rPr>
        <w:object w:dxaOrig="1880" w:dyaOrig="859">
          <v:shape id="_x0000_i1153" type="#_x0000_t75" style="width:93.75pt;height:43.5pt" o:ole="">
            <v:imagedata r:id="rId264" o:title=""/>
          </v:shape>
          <o:OLEObject Type="Embed" ProgID="Equation.3" ShapeID="_x0000_i1153" DrawAspect="Content" ObjectID="_1560767408" r:id="rId265"/>
        </w:object>
      </w:r>
    </w:p>
    <w:p w:rsidR="00480426" w:rsidRPr="00122A32" w:rsidRDefault="00480426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6961" w:rsidRDefault="00BA6961" w:rsidP="007B1C50">
      <w:pPr>
        <w:tabs>
          <w:tab w:val="left" w:pos="412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FFA" w:rsidRDefault="007B1C50" w:rsidP="007B1C50">
      <w:pPr>
        <w:tabs>
          <w:tab w:val="left" w:pos="412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</w:t>
      </w:r>
      <w:r w:rsidR="00C44FFA" w:rsidRPr="001D31DE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7B1C50" w:rsidRPr="001D31DE" w:rsidRDefault="007B1C50" w:rsidP="007B1C50">
      <w:pPr>
        <w:tabs>
          <w:tab w:val="left" w:pos="412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44FFA" w:rsidRDefault="00C44FFA" w:rsidP="007B1C50">
      <w:pPr>
        <w:tabs>
          <w:tab w:val="left" w:pos="4125"/>
        </w:tabs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 Организация производства. Новицкий Н. И., Горюшкин А. А.,</w:t>
      </w:r>
      <w:r w:rsidR="007B1C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2016, 350 с.,</w:t>
      </w:r>
      <w:r w:rsidR="007B1C50">
        <w:rPr>
          <w:rFonts w:ascii="Times New Roman" w:hAnsi="Times New Roman" w:cs="Times New Roman"/>
          <w:sz w:val="28"/>
          <w:szCs w:val="28"/>
        </w:rPr>
        <w:t xml:space="preserve"> </w:t>
      </w:r>
      <w:r w:rsidRPr="0063291B">
        <w:rPr>
          <w:rFonts w:ascii="Times New Roman" w:hAnsi="Times New Roman" w:cs="Times New Roman"/>
          <w:sz w:val="28"/>
          <w:szCs w:val="28"/>
        </w:rPr>
        <w:t>http://www.knorus.ru/upload/knorus_new/pdf/10046.pdf</w:t>
      </w:r>
      <w:r w:rsidRPr="00FA7D09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</w:p>
    <w:p w:rsidR="001D31DE" w:rsidRPr="00BD0CDC" w:rsidRDefault="00C44FFA" w:rsidP="00C962D9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A7D09">
        <w:rPr>
          <w:rFonts w:ascii="Times New Roman" w:hAnsi="Times New Roman" w:cs="Times New Roman"/>
          <w:sz w:val="28"/>
          <w:szCs w:val="28"/>
        </w:rPr>
        <w:t xml:space="preserve">Организация производства и управление предприятием: </w:t>
      </w:r>
      <w:r w:rsidR="00BD0CDC">
        <w:rPr>
          <w:rFonts w:ascii="Times New Roman" w:hAnsi="Times New Roman" w:cs="Times New Roman"/>
          <w:sz w:val="28"/>
          <w:szCs w:val="28"/>
        </w:rPr>
        <w:t>у</w:t>
      </w:r>
      <w:r w:rsidRPr="00FA7D09">
        <w:rPr>
          <w:rFonts w:ascii="Times New Roman" w:hAnsi="Times New Roman" w:cs="Times New Roman"/>
          <w:sz w:val="28"/>
          <w:szCs w:val="28"/>
        </w:rPr>
        <w:t>чебник</w:t>
      </w:r>
      <w:proofErr w:type="gramStart"/>
      <w:r w:rsidR="00BD0CDC">
        <w:rPr>
          <w:rFonts w:ascii="Times New Roman" w:hAnsi="Times New Roman" w:cs="Times New Roman"/>
          <w:sz w:val="28"/>
          <w:szCs w:val="28"/>
        </w:rPr>
        <w:t xml:space="preserve"> /</w:t>
      </w:r>
      <w:r w:rsidRPr="00FA7D09">
        <w:rPr>
          <w:rFonts w:ascii="Times New Roman" w:hAnsi="Times New Roman" w:cs="Times New Roman"/>
          <w:sz w:val="28"/>
          <w:szCs w:val="28"/>
        </w:rPr>
        <w:t xml:space="preserve"> </w:t>
      </w:r>
      <w:r w:rsidRPr="00BD0CD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BD0CDC">
        <w:rPr>
          <w:rFonts w:ascii="Times New Roman" w:hAnsi="Times New Roman" w:cs="Times New Roman"/>
          <w:iCs/>
          <w:sz w:val="28"/>
          <w:szCs w:val="28"/>
        </w:rPr>
        <w:t>од ред. О.</w:t>
      </w:r>
      <w:r w:rsidR="00BD0CD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0CDC">
        <w:rPr>
          <w:rFonts w:ascii="Times New Roman" w:hAnsi="Times New Roman" w:cs="Times New Roman"/>
          <w:iCs/>
          <w:sz w:val="28"/>
          <w:szCs w:val="28"/>
        </w:rPr>
        <w:t>Г. Туровца</w:t>
      </w:r>
      <w:r w:rsidR="00BD0CDC">
        <w:rPr>
          <w:rFonts w:ascii="Times New Roman" w:hAnsi="Times New Roman" w:cs="Times New Roman"/>
          <w:iCs/>
          <w:sz w:val="28"/>
          <w:szCs w:val="28"/>
        </w:rPr>
        <w:t>. −</w:t>
      </w:r>
      <w:r w:rsidRPr="00BD0CD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0CDC">
        <w:rPr>
          <w:rFonts w:ascii="Times New Roman" w:hAnsi="Times New Roman" w:cs="Times New Roman"/>
          <w:sz w:val="28"/>
          <w:szCs w:val="28"/>
        </w:rPr>
        <w:t>Издательство: ИНФРА-М</w:t>
      </w:r>
      <w:r w:rsidR="00BD0CDC">
        <w:rPr>
          <w:rFonts w:ascii="Times New Roman" w:hAnsi="Times New Roman" w:cs="Times New Roman"/>
          <w:sz w:val="28"/>
          <w:szCs w:val="28"/>
        </w:rPr>
        <w:t xml:space="preserve">, </w:t>
      </w:r>
      <w:r w:rsidRPr="00BD0CDC">
        <w:rPr>
          <w:rFonts w:ascii="Times New Roman" w:hAnsi="Times New Roman" w:cs="Times New Roman"/>
          <w:sz w:val="28"/>
          <w:szCs w:val="28"/>
        </w:rPr>
        <w:t>2004</w:t>
      </w:r>
      <w:r w:rsidR="00BD0CDC">
        <w:rPr>
          <w:rFonts w:ascii="Times New Roman" w:hAnsi="Times New Roman" w:cs="Times New Roman"/>
          <w:sz w:val="28"/>
          <w:szCs w:val="28"/>
        </w:rPr>
        <w:t>. – 526 с.</w:t>
      </w:r>
      <w:r w:rsidRPr="00BD0C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FFA" w:rsidRPr="00BA6961" w:rsidRDefault="00BA6961" w:rsidP="00C962D9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61">
        <w:rPr>
          <w:rFonts w:ascii="Times New Roman" w:hAnsi="Times New Roman" w:cs="Times New Roman"/>
          <w:sz w:val="28"/>
          <w:szCs w:val="28"/>
        </w:rPr>
        <w:t>3</w:t>
      </w:r>
      <w:r w:rsidR="00C44FFA" w:rsidRPr="00BA6961">
        <w:rPr>
          <w:rFonts w:ascii="Times New Roman" w:hAnsi="Times New Roman" w:cs="Times New Roman"/>
          <w:sz w:val="28"/>
          <w:szCs w:val="28"/>
        </w:rPr>
        <w:t>. Организация</w:t>
      </w:r>
      <w:r w:rsidR="00C44FFA" w:rsidRPr="00BA6961">
        <w:t> </w:t>
      </w:r>
      <w:r w:rsidR="00C44FFA" w:rsidRPr="00BA6961">
        <w:rPr>
          <w:rFonts w:ascii="Times New Roman" w:hAnsi="Times New Roman" w:cs="Times New Roman"/>
          <w:sz w:val="28"/>
          <w:szCs w:val="28"/>
        </w:rPr>
        <w:t>производства</w:t>
      </w:r>
      <w:r w:rsidR="00C44FFA" w:rsidRPr="00BA6961">
        <w:t> </w:t>
      </w:r>
      <w:r w:rsidR="00C44FFA" w:rsidRPr="00BA6961">
        <w:rPr>
          <w:rFonts w:ascii="Times New Roman" w:hAnsi="Times New Roman" w:cs="Times New Roman"/>
          <w:sz w:val="28"/>
          <w:szCs w:val="28"/>
        </w:rPr>
        <w:t>и менеджмент. 4-е издание, стере</w:t>
      </w:r>
      <w:r w:rsidR="00C44FFA" w:rsidRPr="00BA6961">
        <w:rPr>
          <w:rFonts w:ascii="Times New Roman" w:hAnsi="Times New Roman" w:cs="Times New Roman"/>
          <w:sz w:val="28"/>
          <w:szCs w:val="28"/>
        </w:rPr>
        <w:t>о</w:t>
      </w:r>
      <w:r w:rsidR="00C44FFA" w:rsidRPr="00BA6961">
        <w:rPr>
          <w:rFonts w:ascii="Times New Roman" w:hAnsi="Times New Roman" w:cs="Times New Roman"/>
          <w:sz w:val="28"/>
          <w:szCs w:val="28"/>
        </w:rPr>
        <w:t>типное</w:t>
      </w:r>
      <w:r w:rsidR="00BD0CDC" w:rsidRPr="00BA6961">
        <w:rPr>
          <w:rFonts w:ascii="Times New Roman" w:hAnsi="Times New Roman" w:cs="Times New Roman"/>
          <w:sz w:val="28"/>
          <w:szCs w:val="28"/>
        </w:rPr>
        <w:t>: учебник /</w:t>
      </w:r>
      <w:r w:rsidR="00C44FFA" w:rsidRPr="00BA6961">
        <w:rPr>
          <w:rFonts w:ascii="Times New Roman" w:hAnsi="Times New Roman" w:cs="Times New Roman"/>
          <w:sz w:val="28"/>
          <w:szCs w:val="28"/>
        </w:rPr>
        <w:t xml:space="preserve"> Э. А. Карпов, Старый Оскол «ТНТ»</w:t>
      </w:r>
      <w:r w:rsidR="00BD0CDC" w:rsidRPr="00BA6961">
        <w:rPr>
          <w:rFonts w:ascii="Times New Roman" w:hAnsi="Times New Roman" w:cs="Times New Roman"/>
          <w:sz w:val="28"/>
          <w:szCs w:val="28"/>
        </w:rPr>
        <w:t>. –</w:t>
      </w:r>
      <w:r w:rsidR="00C44FFA" w:rsidRPr="00BA6961">
        <w:rPr>
          <w:rFonts w:ascii="Times New Roman" w:hAnsi="Times New Roman" w:cs="Times New Roman"/>
          <w:sz w:val="28"/>
          <w:szCs w:val="28"/>
        </w:rPr>
        <w:t xml:space="preserve"> 2010</w:t>
      </w:r>
      <w:r w:rsidR="00BD0CDC" w:rsidRPr="00BA6961">
        <w:rPr>
          <w:rFonts w:ascii="Times New Roman" w:hAnsi="Times New Roman" w:cs="Times New Roman"/>
          <w:sz w:val="28"/>
          <w:szCs w:val="28"/>
        </w:rPr>
        <w:t>. −</w:t>
      </w:r>
      <w:r w:rsidR="00C44FFA" w:rsidRPr="00BA6961">
        <w:rPr>
          <w:rFonts w:ascii="Times New Roman" w:hAnsi="Times New Roman" w:cs="Times New Roman"/>
          <w:sz w:val="28"/>
          <w:szCs w:val="28"/>
        </w:rPr>
        <w:t xml:space="preserve"> 769 с. </w:t>
      </w:r>
    </w:p>
    <w:p w:rsidR="00C44FFA" w:rsidRPr="00FA7D09" w:rsidRDefault="00BA6961" w:rsidP="00C962D9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C44FFA" w:rsidRPr="00C44F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Мескон</w:t>
      </w:r>
      <w:proofErr w:type="spellEnd"/>
      <w:r w:rsidR="00BD0C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М.</w:t>
      </w:r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Альберт М., </w:t>
      </w:r>
      <w:proofErr w:type="spellStart"/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Хедоури</w:t>
      </w:r>
      <w:proofErr w:type="spellEnd"/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Ф. Основы менеджмента</w:t>
      </w:r>
      <w:r w:rsidR="00BD0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</w:t>
      </w:r>
      <w:r w:rsidR="00BD0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осква.</w:t>
      </w:r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Дело, 1997</w:t>
      </w:r>
      <w:r w:rsidR="00BD0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D0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</w:t>
      </w:r>
      <w:r w:rsidR="00C44F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704 с. </w:t>
      </w:r>
      <w:r w:rsidR="00C44FFA" w:rsidRPr="00F13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http://www.alleng.ru/d/manag/man117.htm</w:t>
      </w:r>
    </w:p>
    <w:p w:rsidR="001D31DE" w:rsidRPr="00BD0CDC" w:rsidRDefault="00BA6961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4FFA" w:rsidRPr="00BD0CDC">
        <w:rPr>
          <w:rFonts w:ascii="Times New Roman" w:hAnsi="Times New Roman" w:cs="Times New Roman"/>
          <w:sz w:val="28"/>
          <w:szCs w:val="28"/>
        </w:rPr>
        <w:t>. Организация производства</w:t>
      </w:r>
      <w:r w:rsidR="00BD0CDC" w:rsidRPr="00BD0CDC">
        <w:rPr>
          <w:rFonts w:ascii="Times New Roman" w:hAnsi="Times New Roman" w:cs="Times New Roman"/>
          <w:sz w:val="28"/>
          <w:szCs w:val="28"/>
        </w:rPr>
        <w:t>:</w:t>
      </w:r>
      <w:r w:rsidR="00C44FFA" w:rsidRPr="00BD0CDC">
        <w:rPr>
          <w:rFonts w:ascii="Times New Roman" w:hAnsi="Times New Roman" w:cs="Times New Roman"/>
          <w:sz w:val="28"/>
          <w:szCs w:val="28"/>
        </w:rPr>
        <w:t xml:space="preserve"> </w:t>
      </w:r>
      <w:r w:rsidR="00BD0CDC" w:rsidRPr="00BD0CDC">
        <w:rPr>
          <w:rFonts w:ascii="Times New Roman" w:hAnsi="Times New Roman" w:cs="Times New Roman"/>
          <w:sz w:val="28"/>
          <w:szCs w:val="28"/>
        </w:rPr>
        <w:t>у</w:t>
      </w:r>
      <w:r w:rsidR="00C44FFA" w:rsidRPr="00BD0CDC">
        <w:rPr>
          <w:rFonts w:ascii="Times New Roman" w:hAnsi="Times New Roman" w:cs="Times New Roman"/>
          <w:sz w:val="28"/>
          <w:szCs w:val="28"/>
        </w:rPr>
        <w:t>чебник</w:t>
      </w:r>
      <w:r w:rsidR="00BD0CDC">
        <w:rPr>
          <w:rFonts w:ascii="Times New Roman" w:hAnsi="Times New Roman" w:cs="Times New Roman"/>
          <w:sz w:val="28"/>
          <w:szCs w:val="28"/>
        </w:rPr>
        <w:t xml:space="preserve"> /</w:t>
      </w:r>
      <w:r w:rsidR="00C44FFA" w:rsidRPr="00BD0CDC">
        <w:t> </w:t>
      </w:r>
      <w:r w:rsidR="00C44FFA" w:rsidRPr="00BD0CDC">
        <w:rPr>
          <w:rFonts w:ascii="Times New Roman" w:hAnsi="Times New Roman" w:cs="Times New Roman"/>
          <w:sz w:val="28"/>
          <w:szCs w:val="28"/>
        </w:rPr>
        <w:t>Л. М. Синица</w:t>
      </w:r>
      <w:r w:rsidR="00BD0CDC">
        <w:rPr>
          <w:rFonts w:ascii="Times New Roman" w:hAnsi="Times New Roman" w:cs="Times New Roman"/>
          <w:sz w:val="28"/>
          <w:szCs w:val="28"/>
        </w:rPr>
        <w:t xml:space="preserve">, </w:t>
      </w:r>
      <w:r w:rsidR="00C44FFA" w:rsidRPr="00BD0CDC">
        <w:rPr>
          <w:rFonts w:ascii="Times New Roman" w:hAnsi="Times New Roman" w:cs="Times New Roman"/>
          <w:sz w:val="28"/>
          <w:szCs w:val="28"/>
        </w:rPr>
        <w:t>Издател</w:t>
      </w:r>
      <w:r w:rsidR="00C44FFA" w:rsidRPr="00BD0CDC">
        <w:rPr>
          <w:rFonts w:ascii="Times New Roman" w:hAnsi="Times New Roman" w:cs="Times New Roman"/>
          <w:sz w:val="28"/>
          <w:szCs w:val="28"/>
        </w:rPr>
        <w:t>ь</w:t>
      </w:r>
      <w:r w:rsidR="00C44FFA" w:rsidRPr="00BD0CDC">
        <w:rPr>
          <w:rFonts w:ascii="Times New Roman" w:hAnsi="Times New Roman" w:cs="Times New Roman"/>
          <w:sz w:val="28"/>
          <w:szCs w:val="28"/>
        </w:rPr>
        <w:t>ство:</w:t>
      </w:r>
      <w:r w:rsidR="00C44FFA" w:rsidRPr="00BD0CDC">
        <w:t> </w:t>
      </w:r>
      <w:r w:rsidR="00C44FFA" w:rsidRPr="00BD0CDC">
        <w:rPr>
          <w:rFonts w:ascii="Times New Roman" w:hAnsi="Times New Roman" w:cs="Times New Roman"/>
          <w:sz w:val="28"/>
          <w:szCs w:val="28"/>
        </w:rPr>
        <w:t>ИВЦ Минфина</w:t>
      </w:r>
      <w:r w:rsidR="00BD0CDC">
        <w:rPr>
          <w:rFonts w:ascii="Times New Roman" w:hAnsi="Times New Roman" w:cs="Times New Roman"/>
          <w:sz w:val="28"/>
          <w:szCs w:val="28"/>
        </w:rPr>
        <w:t>. – 2008. −</w:t>
      </w:r>
      <w:r w:rsidR="00C44FFA" w:rsidRPr="00BD0CDC">
        <w:t> </w:t>
      </w:r>
      <w:r w:rsidR="00C44FFA" w:rsidRPr="00BD0CDC">
        <w:rPr>
          <w:rFonts w:ascii="Times New Roman" w:hAnsi="Times New Roman" w:cs="Times New Roman"/>
          <w:sz w:val="28"/>
          <w:szCs w:val="28"/>
        </w:rPr>
        <w:t xml:space="preserve">536 </w:t>
      </w:r>
      <w:r w:rsidR="00BD0CDC">
        <w:rPr>
          <w:rFonts w:ascii="Times New Roman" w:hAnsi="Times New Roman" w:cs="Times New Roman"/>
          <w:sz w:val="28"/>
          <w:szCs w:val="28"/>
        </w:rPr>
        <w:t>с.</w:t>
      </w:r>
    </w:p>
    <w:p w:rsidR="00C44FFA" w:rsidRPr="00BD0CDC" w:rsidRDefault="00BA6961" w:rsidP="00C962D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44FFA" w:rsidRPr="00BD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4FFA" w:rsidRPr="00BD0CDC">
        <w:rPr>
          <w:rFonts w:ascii="Times New Roman" w:hAnsi="Times New Roman" w:cs="Times New Roman"/>
          <w:b/>
          <w:sz w:val="28"/>
          <w:szCs w:val="28"/>
        </w:rPr>
        <w:t>Абчук</w:t>
      </w:r>
      <w:proofErr w:type="spellEnd"/>
      <w:r w:rsidR="00BD0CDC">
        <w:rPr>
          <w:rFonts w:ascii="Times New Roman" w:hAnsi="Times New Roman" w:cs="Times New Roman"/>
          <w:b/>
          <w:sz w:val="28"/>
          <w:szCs w:val="28"/>
        </w:rPr>
        <w:t>,</w:t>
      </w:r>
      <w:r w:rsidR="00C44FFA" w:rsidRPr="00BD0CDC">
        <w:rPr>
          <w:rFonts w:ascii="Times New Roman" w:hAnsi="Times New Roman" w:cs="Times New Roman"/>
          <w:b/>
          <w:sz w:val="28"/>
          <w:szCs w:val="28"/>
        </w:rPr>
        <w:t xml:space="preserve"> В. А.</w:t>
      </w:r>
      <w:r w:rsidR="00C44FFA" w:rsidRPr="00BD0CDC">
        <w:rPr>
          <w:rFonts w:ascii="Times New Roman" w:hAnsi="Times New Roman" w:cs="Times New Roman"/>
          <w:sz w:val="28"/>
          <w:szCs w:val="28"/>
        </w:rPr>
        <w:t xml:space="preserve"> Менеджмент</w:t>
      </w:r>
      <w:r w:rsidR="00BD0CDC">
        <w:rPr>
          <w:rFonts w:ascii="Times New Roman" w:hAnsi="Times New Roman" w:cs="Times New Roman"/>
          <w:sz w:val="28"/>
          <w:szCs w:val="28"/>
        </w:rPr>
        <w:t>: у</w:t>
      </w:r>
      <w:r w:rsidR="00C44FFA" w:rsidRPr="00BD0CDC">
        <w:rPr>
          <w:rFonts w:ascii="Times New Roman" w:hAnsi="Times New Roman" w:cs="Times New Roman"/>
          <w:sz w:val="28"/>
          <w:szCs w:val="28"/>
        </w:rPr>
        <w:t>чебник</w:t>
      </w:r>
      <w:r w:rsidR="00BD0CDC">
        <w:rPr>
          <w:rFonts w:ascii="Times New Roman" w:hAnsi="Times New Roman" w:cs="Times New Roman"/>
          <w:sz w:val="28"/>
          <w:szCs w:val="28"/>
        </w:rPr>
        <w:t xml:space="preserve"> /</w:t>
      </w:r>
      <w:r w:rsidR="00C44FFA" w:rsidRPr="00BD0CDC">
        <w:rPr>
          <w:rFonts w:ascii="Times New Roman" w:hAnsi="Times New Roman" w:cs="Times New Roman"/>
          <w:sz w:val="28"/>
          <w:szCs w:val="28"/>
        </w:rPr>
        <w:t xml:space="preserve"> Санкт-Петербург, Издател</w:t>
      </w:r>
      <w:r w:rsidR="00C44FFA" w:rsidRPr="00BD0CDC">
        <w:rPr>
          <w:rFonts w:ascii="Times New Roman" w:hAnsi="Times New Roman" w:cs="Times New Roman"/>
          <w:sz w:val="28"/>
          <w:szCs w:val="28"/>
        </w:rPr>
        <w:t>ь</w:t>
      </w:r>
      <w:r w:rsidR="00C44FFA" w:rsidRPr="00BD0CDC">
        <w:rPr>
          <w:rFonts w:ascii="Times New Roman" w:hAnsi="Times New Roman" w:cs="Times New Roman"/>
          <w:sz w:val="28"/>
          <w:szCs w:val="28"/>
        </w:rPr>
        <w:t xml:space="preserve">ство «Союз», 2002  </w:t>
      </w:r>
      <w:hyperlink r:id="rId266" w:history="1">
        <w:r w:rsidR="00C44FFA" w:rsidRPr="00BD0CDC">
          <w:rPr>
            <w:rFonts w:ascii="Times New Roman" w:hAnsi="Times New Roman" w:cs="Times New Roman"/>
            <w:sz w:val="28"/>
            <w:szCs w:val="28"/>
          </w:rPr>
          <w:t>http://klex.ru/8qx</w:t>
        </w:r>
      </w:hyperlink>
      <w:r w:rsidR="00C44FFA" w:rsidRPr="00BD0CDC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44FFA" w:rsidRPr="00BD0CDC" w:rsidSect="008B0C2F">
      <w:headerReference w:type="default" r:id="rId26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B9" w:rsidRDefault="00AB1CB9" w:rsidP="008B0C2F">
      <w:pPr>
        <w:spacing w:after="0" w:line="240" w:lineRule="auto"/>
      </w:pPr>
      <w:r>
        <w:separator/>
      </w:r>
    </w:p>
  </w:endnote>
  <w:endnote w:type="continuationSeparator" w:id="0">
    <w:p w:rsidR="00AB1CB9" w:rsidRDefault="00AB1CB9" w:rsidP="008B0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B9" w:rsidRDefault="00AB1CB9" w:rsidP="008B0C2F">
      <w:pPr>
        <w:spacing w:after="0" w:line="240" w:lineRule="auto"/>
      </w:pPr>
      <w:r>
        <w:separator/>
      </w:r>
    </w:p>
  </w:footnote>
  <w:footnote w:type="continuationSeparator" w:id="0">
    <w:p w:rsidR="00AB1CB9" w:rsidRDefault="00AB1CB9" w:rsidP="008B0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953657"/>
      <w:docPartObj>
        <w:docPartGallery w:val="Page Numbers (Top of Page)"/>
        <w:docPartUnique/>
      </w:docPartObj>
    </w:sdtPr>
    <w:sdtContent>
      <w:p w:rsidR="005D52AA" w:rsidRDefault="005D52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D47">
          <w:rPr>
            <w:noProof/>
          </w:rPr>
          <w:t>3</w:t>
        </w:r>
        <w:r>
          <w:fldChar w:fldCharType="end"/>
        </w:r>
      </w:p>
    </w:sdtContent>
  </w:sdt>
  <w:p w:rsidR="005D52AA" w:rsidRDefault="005D52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6C3C"/>
    <w:multiLevelType w:val="hybridMultilevel"/>
    <w:tmpl w:val="4FD4C9D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9A96862"/>
    <w:multiLevelType w:val="multilevel"/>
    <w:tmpl w:val="6BD4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9151E8"/>
    <w:multiLevelType w:val="multilevel"/>
    <w:tmpl w:val="E2A0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BA2796"/>
    <w:multiLevelType w:val="multilevel"/>
    <w:tmpl w:val="D42C2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2077D1"/>
    <w:multiLevelType w:val="multilevel"/>
    <w:tmpl w:val="97FE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F72D01"/>
    <w:multiLevelType w:val="multilevel"/>
    <w:tmpl w:val="726A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A40C94"/>
    <w:multiLevelType w:val="multilevel"/>
    <w:tmpl w:val="64C8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650626"/>
    <w:multiLevelType w:val="hybridMultilevel"/>
    <w:tmpl w:val="2AD6AE5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5FF86AF6"/>
    <w:multiLevelType w:val="multilevel"/>
    <w:tmpl w:val="3C04B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236028"/>
    <w:multiLevelType w:val="multilevel"/>
    <w:tmpl w:val="71FC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8E7510"/>
    <w:multiLevelType w:val="multilevel"/>
    <w:tmpl w:val="596E3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DC27B86"/>
    <w:multiLevelType w:val="multilevel"/>
    <w:tmpl w:val="38569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A60434"/>
    <w:multiLevelType w:val="multilevel"/>
    <w:tmpl w:val="F002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13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2B"/>
    <w:rsid w:val="00030588"/>
    <w:rsid w:val="00044591"/>
    <w:rsid w:val="00047DCC"/>
    <w:rsid w:val="00075B81"/>
    <w:rsid w:val="000E7D31"/>
    <w:rsid w:val="00122A32"/>
    <w:rsid w:val="00154E71"/>
    <w:rsid w:val="00184DFE"/>
    <w:rsid w:val="00185CE4"/>
    <w:rsid w:val="001954DB"/>
    <w:rsid w:val="00195BC4"/>
    <w:rsid w:val="001D31DE"/>
    <w:rsid w:val="001D402E"/>
    <w:rsid w:val="001E1820"/>
    <w:rsid w:val="001F03E4"/>
    <w:rsid w:val="001F06F5"/>
    <w:rsid w:val="00201A26"/>
    <w:rsid w:val="002029A7"/>
    <w:rsid w:val="00227FC7"/>
    <w:rsid w:val="00230E00"/>
    <w:rsid w:val="002321EC"/>
    <w:rsid w:val="00265AD0"/>
    <w:rsid w:val="002830E6"/>
    <w:rsid w:val="002848AC"/>
    <w:rsid w:val="00285363"/>
    <w:rsid w:val="00290C3B"/>
    <w:rsid w:val="00296F0D"/>
    <w:rsid w:val="002C74A6"/>
    <w:rsid w:val="002D069C"/>
    <w:rsid w:val="002D1B90"/>
    <w:rsid w:val="002E10A5"/>
    <w:rsid w:val="003102FF"/>
    <w:rsid w:val="0032256E"/>
    <w:rsid w:val="0032613D"/>
    <w:rsid w:val="00326962"/>
    <w:rsid w:val="003549FA"/>
    <w:rsid w:val="00362D16"/>
    <w:rsid w:val="00371457"/>
    <w:rsid w:val="00377FA2"/>
    <w:rsid w:val="003818BB"/>
    <w:rsid w:val="00391D47"/>
    <w:rsid w:val="003F22BE"/>
    <w:rsid w:val="003F5048"/>
    <w:rsid w:val="00402E53"/>
    <w:rsid w:val="00404183"/>
    <w:rsid w:val="00404714"/>
    <w:rsid w:val="0041006C"/>
    <w:rsid w:val="004103D6"/>
    <w:rsid w:val="004202B8"/>
    <w:rsid w:val="00441C05"/>
    <w:rsid w:val="00447BD5"/>
    <w:rsid w:val="00461AE8"/>
    <w:rsid w:val="004666A6"/>
    <w:rsid w:val="00470DAF"/>
    <w:rsid w:val="00472901"/>
    <w:rsid w:val="00480398"/>
    <w:rsid w:val="00480426"/>
    <w:rsid w:val="00493234"/>
    <w:rsid w:val="0049458D"/>
    <w:rsid w:val="004A6797"/>
    <w:rsid w:val="004B6C26"/>
    <w:rsid w:val="004D3E1E"/>
    <w:rsid w:val="00505F24"/>
    <w:rsid w:val="00524ADD"/>
    <w:rsid w:val="00524CF8"/>
    <w:rsid w:val="005326BA"/>
    <w:rsid w:val="005349E1"/>
    <w:rsid w:val="00557B3D"/>
    <w:rsid w:val="00566D03"/>
    <w:rsid w:val="005874F4"/>
    <w:rsid w:val="005946C5"/>
    <w:rsid w:val="005A7D12"/>
    <w:rsid w:val="005C7536"/>
    <w:rsid w:val="005D52AA"/>
    <w:rsid w:val="005E685A"/>
    <w:rsid w:val="005F43A1"/>
    <w:rsid w:val="00604C19"/>
    <w:rsid w:val="006166D0"/>
    <w:rsid w:val="0063291B"/>
    <w:rsid w:val="006332C4"/>
    <w:rsid w:val="006411AA"/>
    <w:rsid w:val="00677B98"/>
    <w:rsid w:val="006D2DBE"/>
    <w:rsid w:val="006D3AB4"/>
    <w:rsid w:val="006D5A8F"/>
    <w:rsid w:val="006F7FA0"/>
    <w:rsid w:val="00740244"/>
    <w:rsid w:val="0074488C"/>
    <w:rsid w:val="00756F5E"/>
    <w:rsid w:val="007600CE"/>
    <w:rsid w:val="00777600"/>
    <w:rsid w:val="00780CA5"/>
    <w:rsid w:val="007B1C50"/>
    <w:rsid w:val="007D23B4"/>
    <w:rsid w:val="007F0CAC"/>
    <w:rsid w:val="007F50C2"/>
    <w:rsid w:val="007F7D6F"/>
    <w:rsid w:val="00822D6B"/>
    <w:rsid w:val="008669E5"/>
    <w:rsid w:val="00880FD3"/>
    <w:rsid w:val="008A1073"/>
    <w:rsid w:val="008B0C2F"/>
    <w:rsid w:val="008C0370"/>
    <w:rsid w:val="008C6CB3"/>
    <w:rsid w:val="008C7855"/>
    <w:rsid w:val="008F1D5E"/>
    <w:rsid w:val="008F73B3"/>
    <w:rsid w:val="009225C2"/>
    <w:rsid w:val="00990FFA"/>
    <w:rsid w:val="009C1D50"/>
    <w:rsid w:val="009F6207"/>
    <w:rsid w:val="00A0479D"/>
    <w:rsid w:val="00A12AEA"/>
    <w:rsid w:val="00A23B47"/>
    <w:rsid w:val="00A47C6E"/>
    <w:rsid w:val="00A87618"/>
    <w:rsid w:val="00A95DCD"/>
    <w:rsid w:val="00AB1CB9"/>
    <w:rsid w:val="00AB5623"/>
    <w:rsid w:val="00AC2612"/>
    <w:rsid w:val="00AD43C4"/>
    <w:rsid w:val="00AE1B06"/>
    <w:rsid w:val="00AE7018"/>
    <w:rsid w:val="00AF4FBB"/>
    <w:rsid w:val="00AF5253"/>
    <w:rsid w:val="00AF6B85"/>
    <w:rsid w:val="00AF6F3C"/>
    <w:rsid w:val="00B015A4"/>
    <w:rsid w:val="00B34634"/>
    <w:rsid w:val="00B352F8"/>
    <w:rsid w:val="00B402DA"/>
    <w:rsid w:val="00B40C9F"/>
    <w:rsid w:val="00B4120A"/>
    <w:rsid w:val="00B61763"/>
    <w:rsid w:val="00B62C86"/>
    <w:rsid w:val="00B77192"/>
    <w:rsid w:val="00B7794C"/>
    <w:rsid w:val="00BA4574"/>
    <w:rsid w:val="00BA5389"/>
    <w:rsid w:val="00BA6961"/>
    <w:rsid w:val="00BD0CDC"/>
    <w:rsid w:val="00BE67A4"/>
    <w:rsid w:val="00BF35C9"/>
    <w:rsid w:val="00C03D93"/>
    <w:rsid w:val="00C44FFA"/>
    <w:rsid w:val="00C533AA"/>
    <w:rsid w:val="00C760EC"/>
    <w:rsid w:val="00C85E6F"/>
    <w:rsid w:val="00C962D9"/>
    <w:rsid w:val="00CC00F5"/>
    <w:rsid w:val="00CC7A0B"/>
    <w:rsid w:val="00CD4DB2"/>
    <w:rsid w:val="00CD5A99"/>
    <w:rsid w:val="00CE2292"/>
    <w:rsid w:val="00CF17A2"/>
    <w:rsid w:val="00D01300"/>
    <w:rsid w:val="00D06CB5"/>
    <w:rsid w:val="00D16F37"/>
    <w:rsid w:val="00D53D44"/>
    <w:rsid w:val="00D57298"/>
    <w:rsid w:val="00D736D1"/>
    <w:rsid w:val="00D77239"/>
    <w:rsid w:val="00DA1424"/>
    <w:rsid w:val="00DA31F4"/>
    <w:rsid w:val="00DA633D"/>
    <w:rsid w:val="00DB46E7"/>
    <w:rsid w:val="00DB4F37"/>
    <w:rsid w:val="00DB5E8F"/>
    <w:rsid w:val="00DB7ECA"/>
    <w:rsid w:val="00DD6E76"/>
    <w:rsid w:val="00DE25F3"/>
    <w:rsid w:val="00E06C12"/>
    <w:rsid w:val="00E4222B"/>
    <w:rsid w:val="00E45EFA"/>
    <w:rsid w:val="00E57C38"/>
    <w:rsid w:val="00E765AF"/>
    <w:rsid w:val="00E97F25"/>
    <w:rsid w:val="00EA1C01"/>
    <w:rsid w:val="00EB00CB"/>
    <w:rsid w:val="00EB3D3E"/>
    <w:rsid w:val="00EB4E99"/>
    <w:rsid w:val="00EC5BC3"/>
    <w:rsid w:val="00EF1643"/>
    <w:rsid w:val="00F1396B"/>
    <w:rsid w:val="00F33A5C"/>
    <w:rsid w:val="00F43262"/>
    <w:rsid w:val="00F65619"/>
    <w:rsid w:val="00F7195D"/>
    <w:rsid w:val="00F74D1B"/>
    <w:rsid w:val="00F90B26"/>
    <w:rsid w:val="00FA7D09"/>
    <w:rsid w:val="00FF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53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3AA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3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830E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77FA2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7ECA"/>
  </w:style>
  <w:style w:type="paragraph" w:customStyle="1" w:styleId="Heading">
    <w:name w:val="Heading"/>
    <w:uiPriority w:val="99"/>
    <w:rsid w:val="005A7D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customStyle="1" w:styleId="3">
    <w:name w:val="Сетка таблицы3"/>
    <w:basedOn w:val="a1"/>
    <w:next w:val="a3"/>
    <w:uiPriority w:val="59"/>
    <w:rsid w:val="00195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19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19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780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E0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E0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EA1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420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030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DB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760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8F1D5E"/>
    <w:pPr>
      <w:spacing w:before="100" w:beforeAutospacing="1" w:after="0" w:afterAutospacing="1" w:line="240" w:lineRule="auto"/>
      <w:ind w:left="-851" w:firstLine="425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">
    <w:name w:val="Сетка таблицы16"/>
    <w:basedOn w:val="a1"/>
    <w:next w:val="a3"/>
    <w:uiPriority w:val="59"/>
    <w:rsid w:val="00B62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3"/>
    <w:uiPriority w:val="59"/>
    <w:rsid w:val="00C03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F33A5C"/>
    <w:pPr>
      <w:spacing w:before="100" w:beforeAutospacing="1" w:after="0" w:afterAutospacing="1" w:line="240" w:lineRule="auto"/>
      <w:ind w:left="-851" w:firstLine="425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2">
    <w:name w:val="Font Style32"/>
    <w:uiPriority w:val="99"/>
    <w:rsid w:val="00DE25F3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EB00CB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3"/>
    <w:uiPriority w:val="59"/>
    <w:rsid w:val="006D3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8F7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DA31F4"/>
    <w:rPr>
      <w:color w:val="808080"/>
    </w:rPr>
  </w:style>
  <w:style w:type="paragraph" w:styleId="aa">
    <w:name w:val="header"/>
    <w:basedOn w:val="a"/>
    <w:link w:val="ab"/>
    <w:uiPriority w:val="99"/>
    <w:unhideWhenUsed/>
    <w:rsid w:val="008B0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0C2F"/>
  </w:style>
  <w:style w:type="paragraph" w:styleId="ac">
    <w:name w:val="footer"/>
    <w:basedOn w:val="a"/>
    <w:link w:val="ad"/>
    <w:uiPriority w:val="99"/>
    <w:unhideWhenUsed/>
    <w:rsid w:val="008B0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B0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53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3AA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3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830E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77FA2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7ECA"/>
  </w:style>
  <w:style w:type="paragraph" w:customStyle="1" w:styleId="Heading">
    <w:name w:val="Heading"/>
    <w:uiPriority w:val="99"/>
    <w:rsid w:val="005A7D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customStyle="1" w:styleId="3">
    <w:name w:val="Сетка таблицы3"/>
    <w:basedOn w:val="a1"/>
    <w:next w:val="a3"/>
    <w:uiPriority w:val="59"/>
    <w:rsid w:val="00195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19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19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780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E0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E0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EA1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420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030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DB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760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8F1D5E"/>
    <w:pPr>
      <w:spacing w:before="100" w:beforeAutospacing="1" w:after="0" w:afterAutospacing="1" w:line="240" w:lineRule="auto"/>
      <w:ind w:left="-851" w:firstLine="425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">
    <w:name w:val="Сетка таблицы16"/>
    <w:basedOn w:val="a1"/>
    <w:next w:val="a3"/>
    <w:uiPriority w:val="59"/>
    <w:rsid w:val="00B62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3"/>
    <w:uiPriority w:val="59"/>
    <w:rsid w:val="00C03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F33A5C"/>
    <w:pPr>
      <w:spacing w:before="100" w:beforeAutospacing="1" w:after="0" w:afterAutospacing="1" w:line="240" w:lineRule="auto"/>
      <w:ind w:left="-851" w:firstLine="425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2">
    <w:name w:val="Font Style32"/>
    <w:uiPriority w:val="99"/>
    <w:rsid w:val="00DE25F3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EB00CB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3"/>
    <w:uiPriority w:val="59"/>
    <w:rsid w:val="006D3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8F7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DA31F4"/>
    <w:rPr>
      <w:color w:val="808080"/>
    </w:rPr>
  </w:style>
  <w:style w:type="paragraph" w:styleId="aa">
    <w:name w:val="header"/>
    <w:basedOn w:val="a"/>
    <w:link w:val="ab"/>
    <w:uiPriority w:val="99"/>
    <w:unhideWhenUsed/>
    <w:rsid w:val="008B0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0C2F"/>
  </w:style>
  <w:style w:type="paragraph" w:styleId="ac">
    <w:name w:val="footer"/>
    <w:basedOn w:val="a"/>
    <w:link w:val="ad"/>
    <w:uiPriority w:val="99"/>
    <w:unhideWhenUsed/>
    <w:rsid w:val="008B0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B0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99.bin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fontTable" Target="fontTable.xml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0.png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5.wmf"/><Relationship Id="rId22" Type="http://schemas.openxmlformats.org/officeDocument/2006/relationships/image" Target="media/image8.emf"/><Relationship Id="rId43" Type="http://schemas.openxmlformats.org/officeDocument/2006/relationships/image" Target="media/image19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5.wmf"/><Relationship Id="rId139" Type="http://schemas.openxmlformats.org/officeDocument/2006/relationships/image" Target="media/image6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0.wmf"/><Relationship Id="rId269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5.bin"/><Relationship Id="rId6" Type="http://schemas.openxmlformats.org/officeDocument/2006/relationships/webSettings" Target="webSetting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130" Type="http://schemas.openxmlformats.org/officeDocument/2006/relationships/image" Target="media/image61.png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image" Target="media/image95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2" Type="http://schemas.openxmlformats.org/officeDocument/2006/relationships/image" Target="media/image97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0.wmf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6.wmf"/><Relationship Id="rId265" Type="http://schemas.openxmlformats.org/officeDocument/2006/relationships/oleObject" Target="embeddings/oleObject129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0" Type="http://schemas.openxmlformats.org/officeDocument/2006/relationships/image" Target="media/image121.wmf"/><Relationship Id="rId255" Type="http://schemas.openxmlformats.org/officeDocument/2006/relationships/oleObject" Target="embeddings/oleObject124.bin"/><Relationship Id="rId24" Type="http://schemas.openxmlformats.org/officeDocument/2006/relationships/image" Target="media/image9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image" Target="media/image37.e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hyperlink" Target="http://klex.ru/8qx" TargetMode="External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e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1.emf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emf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png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19.wmf"/><Relationship Id="rId267" Type="http://schemas.openxmlformats.org/officeDocument/2006/relationships/header" Target="header1.xml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7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6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5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2.emf"/><Relationship Id="rId47" Type="http://schemas.openxmlformats.org/officeDocument/2006/relationships/image" Target="media/image21.e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1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6.e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8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6537-54F5-4163-B114-FFAC70D7F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7515</Words>
  <Characters>42836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</dc:creator>
  <cp:lastModifiedBy>Алеся Нескоромная</cp:lastModifiedBy>
  <cp:revision>2</cp:revision>
  <cp:lastPrinted>2017-06-27T09:09:00Z</cp:lastPrinted>
  <dcterms:created xsi:type="dcterms:W3CDTF">2017-07-05T10:01:00Z</dcterms:created>
  <dcterms:modified xsi:type="dcterms:W3CDTF">2017-07-05T10:01:00Z</dcterms:modified>
</cp:coreProperties>
</file>